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9B620" w14:textId="77777777" w:rsidR="00382F63" w:rsidRPr="00382F63" w:rsidRDefault="00382F63" w:rsidP="00382F63">
      <w:pPr>
        <w:jc w:val="center"/>
        <w:rPr>
          <w:rFonts w:ascii="Calibri" w:hAnsi="Calibri" w:cs="Calibri"/>
          <w:b/>
          <w:bCs/>
          <w:caps/>
          <w:sz w:val="22"/>
          <w:szCs w:val="22"/>
        </w:rPr>
      </w:pPr>
      <w:r w:rsidRPr="00382F63">
        <w:rPr>
          <w:rFonts w:ascii="Calibri" w:hAnsi="Calibri" w:cs="Calibri"/>
          <w:b/>
          <w:bCs/>
          <w:caps/>
          <w:sz w:val="22"/>
          <w:szCs w:val="22"/>
        </w:rPr>
        <w:t xml:space="preserve">Κατηγορίες Δαπανών και ενδεικτικά Παραδοτέα Υποέργων </w:t>
      </w:r>
    </w:p>
    <w:p w14:paraId="5613AC6A" w14:textId="798CC14E" w:rsidR="00382F63" w:rsidRPr="00382F63" w:rsidRDefault="00382F63" w:rsidP="00382F63">
      <w:pPr>
        <w:jc w:val="center"/>
        <w:rPr>
          <w:rFonts w:ascii="Calibri" w:hAnsi="Calibri" w:cs="Calibri"/>
          <w:b/>
          <w:bCs/>
          <w:caps/>
          <w:sz w:val="22"/>
          <w:szCs w:val="22"/>
        </w:rPr>
      </w:pPr>
      <w:r w:rsidRPr="00382F63">
        <w:rPr>
          <w:rFonts w:ascii="Calibri" w:hAnsi="Calibri" w:cs="Calibri"/>
          <w:b/>
          <w:bCs/>
          <w:caps/>
          <w:sz w:val="22"/>
          <w:szCs w:val="22"/>
        </w:rPr>
        <w:t>στο Τεχνικό Παράρτημα Υλοποίησης Υποέργου μ</w:t>
      </w:r>
      <w:r>
        <w:rPr>
          <w:rFonts w:ascii="Calibri" w:hAnsi="Calibri" w:cs="Calibri"/>
          <w:b/>
          <w:bCs/>
          <w:caps/>
          <w:sz w:val="22"/>
          <w:szCs w:val="22"/>
        </w:rPr>
        <w:t>Ε ΙΔ</w:t>
      </w:r>
      <w:r w:rsidRPr="00382F63">
        <w:rPr>
          <w:rFonts w:ascii="Calibri" w:hAnsi="Calibri" w:cs="Calibri"/>
          <w:b/>
          <w:bCs/>
          <w:caps/>
          <w:sz w:val="22"/>
          <w:szCs w:val="22"/>
        </w:rPr>
        <w:t>ια Μέσα (ΤΠΥΙΜ)</w:t>
      </w:r>
    </w:p>
    <w:p w14:paraId="1161C9BE" w14:textId="09346FF4" w:rsidR="00CF5145" w:rsidRPr="00F03D31" w:rsidRDefault="00CF5145" w:rsidP="00CF5145">
      <w:pPr>
        <w:jc w:val="center"/>
        <w:rPr>
          <w:rFonts w:ascii="Calibri" w:hAnsi="Calibri" w:cs="Calibri"/>
          <w:b/>
          <w:bCs/>
          <w:sz w:val="22"/>
          <w:szCs w:val="22"/>
        </w:rPr>
      </w:pPr>
      <w:r w:rsidRPr="00F03D31">
        <w:rPr>
          <w:rFonts w:ascii="Calibri" w:hAnsi="Calibri" w:cs="Calibri"/>
          <w:b/>
          <w:bCs/>
          <w:sz w:val="22"/>
          <w:szCs w:val="22"/>
        </w:rPr>
        <w:t>Πρόσκληση «Ανάπτυξη παρεμβάσεων ενίσχυσης νηπίων, παιδιών σχολικής ηλικίας και γονέων Ρομά σε βιωματικά εργαστήρια και παιδικές κατασκηνώσεις»</w:t>
      </w:r>
    </w:p>
    <w:p w14:paraId="2E8F2EBC" w14:textId="2966945C" w:rsidR="00360013" w:rsidRPr="00F03D31" w:rsidRDefault="00CF5145" w:rsidP="00360013">
      <w:pPr>
        <w:jc w:val="center"/>
        <w:rPr>
          <w:rFonts w:ascii="Calibri" w:hAnsi="Calibri" w:cs="Calibri"/>
          <w:b/>
          <w:bCs/>
          <w:sz w:val="22"/>
          <w:szCs w:val="22"/>
        </w:rPr>
      </w:pPr>
      <w:r w:rsidRPr="00F03D31">
        <w:rPr>
          <w:rFonts w:ascii="Calibri" w:hAnsi="Calibri" w:cs="Calibri"/>
          <w:b/>
          <w:bCs/>
          <w:sz w:val="22"/>
          <w:szCs w:val="22"/>
        </w:rPr>
        <w:t xml:space="preserve">Κωδικός Πρόσκλησης </w:t>
      </w:r>
      <w:r w:rsidR="00027542">
        <w:rPr>
          <w:rFonts w:ascii="Calibri" w:hAnsi="Calibri" w:cs="Calibri"/>
          <w:b/>
          <w:bCs/>
          <w:sz w:val="22"/>
          <w:szCs w:val="22"/>
        </w:rPr>
        <w:t>4Β.ι.1.γ</w:t>
      </w:r>
      <w:r w:rsidRPr="00F03D31">
        <w:rPr>
          <w:rFonts w:ascii="Calibri" w:hAnsi="Calibri" w:cs="Calibri"/>
          <w:b/>
          <w:bCs/>
          <w:sz w:val="22"/>
          <w:szCs w:val="22"/>
        </w:rPr>
        <w:t xml:space="preserve"> - Κωδικός ΟΠΣ </w:t>
      </w:r>
      <w:r w:rsidR="00027542">
        <w:rPr>
          <w:rFonts w:ascii="Calibri" w:hAnsi="Calibri" w:cs="Calibri"/>
          <w:b/>
          <w:bCs/>
          <w:sz w:val="22"/>
          <w:szCs w:val="22"/>
        </w:rPr>
        <w:t>20646</w:t>
      </w:r>
    </w:p>
    <w:p w14:paraId="529A389A" w14:textId="77777777" w:rsidR="00360013" w:rsidRDefault="00360013" w:rsidP="00360013">
      <w:pPr>
        <w:rPr>
          <w:rFonts w:ascii="Calibri" w:hAnsi="Calibri" w:cs="Calibri"/>
          <w:sz w:val="22"/>
          <w:szCs w:val="22"/>
        </w:rPr>
      </w:pPr>
    </w:p>
    <w:p w14:paraId="369C06FF" w14:textId="72B283A3" w:rsidR="00960629" w:rsidRDefault="00960629" w:rsidP="00F03D31">
      <w:pPr>
        <w:jc w:val="both"/>
        <w:rPr>
          <w:rFonts w:ascii="Calibri" w:hAnsi="Calibri" w:cs="Calibri"/>
          <w:sz w:val="22"/>
          <w:szCs w:val="22"/>
        </w:rPr>
      </w:pPr>
      <w:r>
        <w:rPr>
          <w:rFonts w:ascii="Calibri" w:hAnsi="Calibri" w:cs="Calibri"/>
          <w:sz w:val="22"/>
          <w:szCs w:val="22"/>
        </w:rPr>
        <w:t xml:space="preserve">Το παρόν έχει διαμορφωθεί βάσει του Παραρτήματος ΙΙΙ στο οποίο αναλύεται </w:t>
      </w:r>
      <w:r w:rsidR="008507E3">
        <w:rPr>
          <w:rFonts w:ascii="Calibri" w:hAnsi="Calibri" w:cs="Calibri"/>
          <w:sz w:val="22"/>
          <w:szCs w:val="22"/>
        </w:rPr>
        <w:t xml:space="preserve">ο </w:t>
      </w:r>
      <w:r>
        <w:rPr>
          <w:rFonts w:ascii="Calibri" w:hAnsi="Calibri" w:cs="Calibri"/>
          <w:sz w:val="22"/>
          <w:szCs w:val="22"/>
        </w:rPr>
        <w:t>σχ</w:t>
      </w:r>
      <w:r w:rsidR="008507E3">
        <w:rPr>
          <w:rFonts w:ascii="Calibri" w:hAnsi="Calibri" w:cs="Calibri"/>
          <w:sz w:val="22"/>
          <w:szCs w:val="22"/>
        </w:rPr>
        <w:t>εδιασμός</w:t>
      </w:r>
      <w:r>
        <w:rPr>
          <w:rFonts w:ascii="Calibri" w:hAnsi="Calibri" w:cs="Calibri"/>
          <w:sz w:val="22"/>
          <w:szCs w:val="22"/>
        </w:rPr>
        <w:t xml:space="preserve"> της δράσης. </w:t>
      </w:r>
    </w:p>
    <w:p w14:paraId="13C122BF" w14:textId="3D5ED9D4" w:rsidR="00F03D31" w:rsidRDefault="00960629" w:rsidP="00F03D31">
      <w:pPr>
        <w:jc w:val="both"/>
        <w:rPr>
          <w:rFonts w:ascii="Calibri" w:hAnsi="Calibri" w:cs="Calibri"/>
          <w:sz w:val="22"/>
          <w:szCs w:val="22"/>
        </w:rPr>
      </w:pPr>
      <w:r>
        <w:rPr>
          <w:rFonts w:ascii="Calibri" w:hAnsi="Calibri" w:cs="Calibri"/>
          <w:sz w:val="22"/>
          <w:szCs w:val="22"/>
        </w:rPr>
        <w:t>Επισημαίνεται ότι υποβάλλεται μόν</w:t>
      </w:r>
      <w:r w:rsidR="00F03D31" w:rsidRPr="00F03D31">
        <w:rPr>
          <w:rFonts w:ascii="Calibri" w:hAnsi="Calibri" w:cs="Calibri"/>
          <w:sz w:val="22"/>
          <w:szCs w:val="22"/>
        </w:rPr>
        <w:t xml:space="preserve">ο μία </w:t>
      </w:r>
      <w:r>
        <w:rPr>
          <w:rFonts w:ascii="Calibri" w:hAnsi="Calibri" w:cs="Calibri"/>
          <w:sz w:val="22"/>
          <w:szCs w:val="22"/>
        </w:rPr>
        <w:t>πρόταση ανά υποψήφιο Δικαιούχο/Δήμο.</w:t>
      </w:r>
      <w:r w:rsidR="00F03D31" w:rsidRPr="00F03D31">
        <w:rPr>
          <w:rFonts w:ascii="Calibri" w:hAnsi="Calibri" w:cs="Calibri"/>
          <w:sz w:val="22"/>
          <w:szCs w:val="22"/>
        </w:rPr>
        <w:t xml:space="preserve"> </w:t>
      </w:r>
      <w:r w:rsidR="00FF53CA">
        <w:rPr>
          <w:rFonts w:ascii="Calibri" w:hAnsi="Calibri" w:cs="Calibri"/>
          <w:sz w:val="22"/>
          <w:szCs w:val="22"/>
        </w:rPr>
        <w:t>Συμπληρώνεται και υ</w:t>
      </w:r>
      <w:r w:rsidRPr="00F03D31">
        <w:rPr>
          <w:rFonts w:ascii="Calibri" w:hAnsi="Calibri" w:cs="Calibri"/>
          <w:sz w:val="22"/>
          <w:szCs w:val="22"/>
        </w:rPr>
        <w:t>ποβάλλ</w:t>
      </w:r>
      <w:r>
        <w:rPr>
          <w:rFonts w:ascii="Calibri" w:hAnsi="Calibri" w:cs="Calibri"/>
          <w:sz w:val="22"/>
          <w:szCs w:val="22"/>
        </w:rPr>
        <w:t>εται</w:t>
      </w:r>
      <w:r w:rsidR="00134F6D" w:rsidRPr="00F03D31">
        <w:rPr>
          <w:rFonts w:ascii="Calibri" w:hAnsi="Calibri" w:cs="Calibri"/>
          <w:sz w:val="22"/>
          <w:szCs w:val="22"/>
        </w:rPr>
        <w:t xml:space="preserve"> ένα Τεχνικό Δελτίο </w:t>
      </w:r>
      <w:r w:rsidR="00134F6D">
        <w:rPr>
          <w:rFonts w:ascii="Calibri" w:hAnsi="Calibri" w:cs="Calibri"/>
          <w:sz w:val="22"/>
          <w:szCs w:val="22"/>
        </w:rPr>
        <w:t>Πράξης</w:t>
      </w:r>
      <w:r w:rsidR="00134F6D" w:rsidRPr="00F03D31">
        <w:rPr>
          <w:rFonts w:ascii="Calibri" w:hAnsi="Calibri" w:cs="Calibri"/>
          <w:sz w:val="22"/>
          <w:szCs w:val="22"/>
        </w:rPr>
        <w:t xml:space="preserve"> </w:t>
      </w:r>
      <w:r w:rsidR="00134F6D">
        <w:rPr>
          <w:rFonts w:ascii="Calibri" w:hAnsi="Calibri" w:cs="Calibri"/>
          <w:sz w:val="22"/>
          <w:szCs w:val="22"/>
        </w:rPr>
        <w:t>(ΤΔΠ)</w:t>
      </w:r>
      <w:r>
        <w:rPr>
          <w:rFonts w:ascii="Calibri" w:hAnsi="Calibri" w:cs="Calibri"/>
          <w:sz w:val="22"/>
          <w:szCs w:val="22"/>
        </w:rPr>
        <w:t xml:space="preserve"> στο ΟΠΣ</w:t>
      </w:r>
      <w:r w:rsidR="00FF53CA">
        <w:rPr>
          <w:rFonts w:ascii="Calibri" w:hAnsi="Calibri" w:cs="Calibri"/>
          <w:sz w:val="22"/>
          <w:szCs w:val="22"/>
        </w:rPr>
        <w:t>, με συνημμένα δικαιολογητικά, κατά τα οριζόμενα στην οικεία Πρόσκληση</w:t>
      </w:r>
      <w:r>
        <w:rPr>
          <w:rFonts w:ascii="Calibri" w:hAnsi="Calibri" w:cs="Calibri"/>
          <w:sz w:val="22"/>
          <w:szCs w:val="22"/>
        </w:rPr>
        <w:t>. Σ</w:t>
      </w:r>
      <w:r w:rsidR="00134F6D">
        <w:rPr>
          <w:rFonts w:ascii="Calibri" w:hAnsi="Calibri" w:cs="Calibri"/>
          <w:sz w:val="22"/>
          <w:szCs w:val="22"/>
        </w:rPr>
        <w:t>ε</w:t>
      </w:r>
      <w:r w:rsidR="00F03D31" w:rsidRPr="00F03D31">
        <w:rPr>
          <w:rFonts w:ascii="Calibri" w:hAnsi="Calibri" w:cs="Calibri"/>
          <w:sz w:val="22"/>
          <w:szCs w:val="22"/>
        </w:rPr>
        <w:t xml:space="preserve"> περίπτωση που </w:t>
      </w:r>
      <w:r w:rsidR="00134F6D">
        <w:rPr>
          <w:rFonts w:ascii="Calibri" w:hAnsi="Calibri" w:cs="Calibri"/>
          <w:sz w:val="22"/>
          <w:szCs w:val="22"/>
        </w:rPr>
        <w:t>η</w:t>
      </w:r>
      <w:r w:rsidR="00F03D31" w:rsidRPr="00F03D31">
        <w:rPr>
          <w:rFonts w:ascii="Calibri" w:hAnsi="Calibri" w:cs="Calibri"/>
          <w:sz w:val="22"/>
          <w:szCs w:val="22"/>
        </w:rPr>
        <w:t xml:space="preserve"> πρόταση </w:t>
      </w:r>
      <w:r w:rsidR="00134F6D">
        <w:rPr>
          <w:rFonts w:ascii="Calibri" w:hAnsi="Calibri" w:cs="Calibri"/>
          <w:sz w:val="22"/>
          <w:szCs w:val="22"/>
        </w:rPr>
        <w:t xml:space="preserve">περιλαμβάνει και </w:t>
      </w:r>
      <w:r w:rsidR="00F03D31" w:rsidRPr="00F03D31">
        <w:rPr>
          <w:rFonts w:ascii="Calibri" w:hAnsi="Calibri" w:cs="Calibri"/>
          <w:sz w:val="22"/>
          <w:szCs w:val="22"/>
        </w:rPr>
        <w:t xml:space="preserve">τις δύο δράσεις, </w:t>
      </w:r>
      <w:r w:rsidR="00134F6D">
        <w:rPr>
          <w:rFonts w:ascii="Calibri" w:hAnsi="Calibri" w:cs="Calibri"/>
          <w:sz w:val="22"/>
          <w:szCs w:val="22"/>
        </w:rPr>
        <w:t xml:space="preserve">το ΤΔΠ θα περιλαμβάνει </w:t>
      </w:r>
      <w:r w:rsidR="004A5D14">
        <w:rPr>
          <w:rFonts w:ascii="Calibri" w:hAnsi="Calibri" w:cs="Calibri"/>
          <w:sz w:val="22"/>
          <w:szCs w:val="22"/>
        </w:rPr>
        <w:t>ένα (1)</w:t>
      </w:r>
      <w:r w:rsidR="00134F6D">
        <w:rPr>
          <w:rFonts w:ascii="Calibri" w:hAnsi="Calibri" w:cs="Calibri"/>
          <w:sz w:val="22"/>
          <w:szCs w:val="22"/>
        </w:rPr>
        <w:t xml:space="preserve"> Υποέργ</w:t>
      </w:r>
      <w:r w:rsidR="004A5D14">
        <w:rPr>
          <w:rFonts w:ascii="Calibri" w:hAnsi="Calibri" w:cs="Calibri"/>
          <w:sz w:val="22"/>
          <w:szCs w:val="22"/>
        </w:rPr>
        <w:t xml:space="preserve">ο με ένα (1) Τεχνικό Παράρτημα Υλοποίησης Υποέργου με Ίδια Μέσα (ΤΠΥΙΜ, ως συνημμένο αρχείο </w:t>
      </w:r>
      <w:r w:rsidR="004A5D14">
        <w:rPr>
          <w:rFonts w:ascii="Calibri" w:hAnsi="Calibri" w:cs="Calibri"/>
          <w:sz w:val="22"/>
          <w:szCs w:val="22"/>
          <w:lang w:val="en-US"/>
        </w:rPr>
        <w:t>excel</w:t>
      </w:r>
      <w:r w:rsidR="004A5D14">
        <w:rPr>
          <w:rFonts w:ascii="Calibri" w:hAnsi="Calibri" w:cs="Calibri"/>
          <w:sz w:val="22"/>
          <w:szCs w:val="22"/>
        </w:rPr>
        <w:t xml:space="preserve"> στο Συνοδευτικό Υλικό της Πρόσκλησης) με δύο (2) Πακέτα Εργασίας (Υποέργο 1 - ΠΕ1, ΠΕ2), </w:t>
      </w:r>
      <w:r w:rsidR="00134F6D">
        <w:rPr>
          <w:rFonts w:ascii="Calibri" w:hAnsi="Calibri" w:cs="Calibri"/>
          <w:sz w:val="22"/>
          <w:szCs w:val="22"/>
        </w:rPr>
        <w:t xml:space="preserve">ένα </w:t>
      </w:r>
      <w:r w:rsidR="00F03D31" w:rsidRPr="00F03D31">
        <w:rPr>
          <w:rFonts w:ascii="Calibri" w:hAnsi="Calibri" w:cs="Calibri"/>
          <w:sz w:val="22"/>
          <w:szCs w:val="22"/>
        </w:rPr>
        <w:t xml:space="preserve">για την κάθε δράση, ώστε να επιτυγχάνεται καλύτερα η παρακολούθηση της υλοποίησης. </w:t>
      </w:r>
      <w:r w:rsidR="00360013" w:rsidRPr="00360013">
        <w:rPr>
          <w:rFonts w:ascii="Calibri" w:hAnsi="Calibri" w:cs="Calibri"/>
          <w:sz w:val="22"/>
          <w:szCs w:val="22"/>
        </w:rPr>
        <w:t xml:space="preserve"> </w:t>
      </w:r>
    </w:p>
    <w:p w14:paraId="7885F25D" w14:textId="7AD76FE1" w:rsidR="00BF73D5" w:rsidRDefault="00431B0D" w:rsidP="00F03D31">
      <w:pPr>
        <w:jc w:val="both"/>
        <w:rPr>
          <w:rFonts w:ascii="Calibri" w:hAnsi="Calibri" w:cs="Calibri"/>
          <w:sz w:val="22"/>
          <w:szCs w:val="22"/>
        </w:rPr>
      </w:pPr>
      <w:r>
        <w:rPr>
          <w:rFonts w:ascii="Calibri" w:hAnsi="Calibri" w:cs="Calibri"/>
          <w:sz w:val="22"/>
          <w:szCs w:val="22"/>
        </w:rPr>
        <w:t>Στο ΤΠΥΙΜ γίνεται αναλυτική περιγραφή της δράσης</w:t>
      </w:r>
      <w:r w:rsidR="00FF53CA">
        <w:rPr>
          <w:rFonts w:ascii="Calibri" w:hAnsi="Calibri" w:cs="Calibri"/>
          <w:sz w:val="22"/>
          <w:szCs w:val="22"/>
        </w:rPr>
        <w:t xml:space="preserve"> </w:t>
      </w:r>
      <w:r>
        <w:rPr>
          <w:rFonts w:ascii="Calibri" w:hAnsi="Calibri" w:cs="Calibri"/>
          <w:sz w:val="22"/>
          <w:szCs w:val="22"/>
        </w:rPr>
        <w:t>και καταγραφή της μεθοδολογίας υλοποίησης</w:t>
      </w:r>
      <w:r w:rsidR="00FF53CA">
        <w:rPr>
          <w:rFonts w:ascii="Calibri" w:hAnsi="Calibri" w:cs="Calibri"/>
          <w:sz w:val="22"/>
          <w:szCs w:val="22"/>
        </w:rPr>
        <w:t xml:space="preserve"> </w:t>
      </w:r>
      <w:r>
        <w:rPr>
          <w:rFonts w:ascii="Calibri" w:hAnsi="Calibri" w:cs="Calibri"/>
          <w:sz w:val="22"/>
          <w:szCs w:val="22"/>
        </w:rPr>
        <w:t>με σκοπό την ευ</w:t>
      </w:r>
      <w:r w:rsidR="00BD08C4">
        <w:rPr>
          <w:rFonts w:ascii="Calibri" w:hAnsi="Calibri" w:cs="Calibri"/>
          <w:sz w:val="22"/>
          <w:szCs w:val="22"/>
        </w:rPr>
        <w:t>διάκριτη</w:t>
      </w:r>
      <w:r>
        <w:rPr>
          <w:rFonts w:ascii="Calibri" w:hAnsi="Calibri" w:cs="Calibri"/>
          <w:sz w:val="22"/>
          <w:szCs w:val="22"/>
        </w:rPr>
        <w:t xml:space="preserve"> σύνδεση φυσικού αντικειμένου με το οικονομικό αντικείμενο και διευκόλυνση της διαδρομής ελέγχου της πράξης. </w:t>
      </w:r>
    </w:p>
    <w:p w14:paraId="19F4D4B4" w14:textId="3F853CB6" w:rsidR="00F03D31" w:rsidRDefault="00BF73D5" w:rsidP="00F03D31">
      <w:pPr>
        <w:jc w:val="both"/>
        <w:rPr>
          <w:rFonts w:ascii="Calibri" w:hAnsi="Calibri" w:cs="Calibri"/>
          <w:sz w:val="22"/>
          <w:szCs w:val="22"/>
        </w:rPr>
      </w:pPr>
      <w:r>
        <w:rPr>
          <w:rFonts w:ascii="Calibri" w:hAnsi="Calibri" w:cs="Calibri"/>
          <w:sz w:val="22"/>
          <w:szCs w:val="22"/>
        </w:rPr>
        <w:t>Στο φύλλο «Περιγραφή Πακέτων Εργασίας»</w:t>
      </w:r>
      <w:r w:rsidR="00FF53CA">
        <w:rPr>
          <w:rFonts w:ascii="Calibri" w:hAnsi="Calibri" w:cs="Calibri"/>
          <w:sz w:val="22"/>
          <w:szCs w:val="22"/>
        </w:rPr>
        <w:t xml:space="preserve"> καταγράφ</w:t>
      </w:r>
      <w:r w:rsidR="00783D80">
        <w:rPr>
          <w:rFonts w:ascii="Calibri" w:hAnsi="Calibri" w:cs="Calibri"/>
          <w:sz w:val="22"/>
          <w:szCs w:val="22"/>
        </w:rPr>
        <w:t>εται το σχέδιο της πρότασης με αναλυτική περιγραφή που απαντά στα ζητούμενα του Παραρτήματος ΙΙΙ. Ε</w:t>
      </w:r>
      <w:r w:rsidR="00740EF2">
        <w:rPr>
          <w:rFonts w:ascii="Calibri" w:hAnsi="Calibri" w:cs="Calibri"/>
          <w:sz w:val="22"/>
          <w:szCs w:val="22"/>
        </w:rPr>
        <w:t xml:space="preserve">νδεικτικά </w:t>
      </w:r>
      <w:r w:rsidR="00783D80">
        <w:rPr>
          <w:rFonts w:ascii="Calibri" w:hAnsi="Calibri" w:cs="Calibri"/>
          <w:sz w:val="22"/>
          <w:szCs w:val="22"/>
        </w:rPr>
        <w:t xml:space="preserve">καταγράφονται </w:t>
      </w:r>
      <w:r w:rsidR="00740EF2">
        <w:rPr>
          <w:rFonts w:ascii="Calibri" w:hAnsi="Calibri" w:cs="Calibri"/>
          <w:sz w:val="22"/>
          <w:szCs w:val="22"/>
        </w:rPr>
        <w:t>η σκοπιμότητα της δράσης στον Δήμο</w:t>
      </w:r>
      <w:r w:rsidR="00FF53CA">
        <w:rPr>
          <w:rFonts w:ascii="Calibri" w:hAnsi="Calibri" w:cs="Calibri"/>
          <w:sz w:val="22"/>
          <w:szCs w:val="22"/>
        </w:rPr>
        <w:t xml:space="preserve">, ο ωφελούμενος πληθυσμός και τα επιδιωκόμενα αποτελέσματα της δράσης, </w:t>
      </w:r>
      <w:r w:rsidR="00740EF2">
        <w:rPr>
          <w:rFonts w:ascii="Calibri" w:hAnsi="Calibri" w:cs="Calibri"/>
          <w:sz w:val="22"/>
          <w:szCs w:val="22"/>
        </w:rPr>
        <w:t xml:space="preserve">η μεθοδολογία υλοποίησης (με ίδια μέσα), </w:t>
      </w:r>
      <w:r w:rsidR="00FF53CA">
        <w:rPr>
          <w:rFonts w:ascii="Calibri" w:hAnsi="Calibri" w:cs="Calibri"/>
          <w:sz w:val="22"/>
          <w:szCs w:val="22"/>
        </w:rPr>
        <w:t xml:space="preserve">οι επιλεγμένες ειδικότητες της </w:t>
      </w:r>
      <w:r w:rsidR="00803383">
        <w:rPr>
          <w:rFonts w:ascii="Calibri" w:hAnsi="Calibri" w:cs="Calibri"/>
          <w:sz w:val="22"/>
          <w:szCs w:val="22"/>
        </w:rPr>
        <w:t>«</w:t>
      </w:r>
      <w:r w:rsidR="00FF53CA">
        <w:rPr>
          <w:rFonts w:ascii="Calibri" w:hAnsi="Calibri" w:cs="Calibri"/>
          <w:sz w:val="22"/>
          <w:szCs w:val="22"/>
        </w:rPr>
        <w:t>Ομάδας Στήριξης</w:t>
      </w:r>
      <w:r w:rsidR="00803383">
        <w:rPr>
          <w:rFonts w:ascii="Calibri" w:hAnsi="Calibri" w:cs="Calibri"/>
          <w:sz w:val="22"/>
          <w:szCs w:val="22"/>
        </w:rPr>
        <w:t>» της δράσης</w:t>
      </w:r>
      <w:r w:rsidR="00FF53CA">
        <w:rPr>
          <w:rFonts w:ascii="Calibri" w:hAnsi="Calibri" w:cs="Calibri"/>
          <w:sz w:val="22"/>
          <w:szCs w:val="22"/>
        </w:rPr>
        <w:t xml:space="preserve"> και ο ρόλος τους, </w:t>
      </w:r>
      <w:r w:rsidR="00740EF2">
        <w:rPr>
          <w:rFonts w:ascii="Calibri" w:hAnsi="Calibri" w:cs="Calibri"/>
          <w:sz w:val="22"/>
          <w:szCs w:val="22"/>
        </w:rPr>
        <w:t xml:space="preserve">η Ομάδα Διοίκησης έργου και </w:t>
      </w:r>
      <w:r w:rsidR="00803383">
        <w:rPr>
          <w:rFonts w:ascii="Calibri" w:hAnsi="Calibri" w:cs="Calibri"/>
          <w:sz w:val="22"/>
          <w:szCs w:val="22"/>
        </w:rPr>
        <w:t xml:space="preserve">η Επιτροπή </w:t>
      </w:r>
      <w:r w:rsidRPr="00BF73D5">
        <w:rPr>
          <w:rFonts w:ascii="Calibri" w:hAnsi="Calibri" w:cs="Calibri"/>
          <w:sz w:val="22"/>
          <w:szCs w:val="22"/>
        </w:rPr>
        <w:t>Μηχανισμού Πιστοποίησης Εκτέλεσης της Πράξης</w:t>
      </w:r>
      <w:r>
        <w:rPr>
          <w:rFonts w:ascii="Calibri" w:hAnsi="Calibri" w:cs="Calibri"/>
          <w:sz w:val="22"/>
          <w:szCs w:val="22"/>
        </w:rPr>
        <w:t xml:space="preserve">, </w:t>
      </w:r>
      <w:r w:rsidR="00506B8D">
        <w:rPr>
          <w:rFonts w:ascii="Calibri" w:hAnsi="Calibri" w:cs="Calibri"/>
          <w:sz w:val="22"/>
          <w:szCs w:val="22"/>
        </w:rPr>
        <w:t>οι</w:t>
      </w:r>
      <w:r w:rsidR="00803383">
        <w:rPr>
          <w:rFonts w:ascii="Calibri" w:hAnsi="Calibri" w:cs="Calibri"/>
          <w:sz w:val="22"/>
          <w:szCs w:val="22"/>
        </w:rPr>
        <w:t xml:space="preserve"> </w:t>
      </w:r>
      <w:r w:rsidR="00740EF2">
        <w:rPr>
          <w:rFonts w:ascii="Calibri" w:hAnsi="Calibri" w:cs="Calibri"/>
          <w:sz w:val="22"/>
          <w:szCs w:val="22"/>
        </w:rPr>
        <w:t>σχεδιαζόμεν</w:t>
      </w:r>
      <w:r w:rsidR="00506B8D">
        <w:rPr>
          <w:rFonts w:ascii="Calibri" w:hAnsi="Calibri" w:cs="Calibri"/>
          <w:sz w:val="22"/>
          <w:szCs w:val="22"/>
        </w:rPr>
        <w:t>οι κύκλοι</w:t>
      </w:r>
      <w:r w:rsidR="00740EF2">
        <w:rPr>
          <w:rFonts w:ascii="Calibri" w:hAnsi="Calibri" w:cs="Calibri"/>
          <w:sz w:val="22"/>
          <w:szCs w:val="22"/>
        </w:rPr>
        <w:t xml:space="preserve"> βιωματικ</w:t>
      </w:r>
      <w:r w:rsidR="00506B8D">
        <w:rPr>
          <w:rFonts w:ascii="Calibri" w:hAnsi="Calibri" w:cs="Calibri"/>
          <w:sz w:val="22"/>
          <w:szCs w:val="22"/>
        </w:rPr>
        <w:t>ών</w:t>
      </w:r>
      <w:r w:rsidR="00740EF2">
        <w:rPr>
          <w:rFonts w:ascii="Calibri" w:hAnsi="Calibri" w:cs="Calibri"/>
          <w:sz w:val="22"/>
          <w:szCs w:val="22"/>
        </w:rPr>
        <w:t xml:space="preserve"> </w:t>
      </w:r>
      <w:r w:rsidR="00506B8D">
        <w:rPr>
          <w:rFonts w:ascii="Calibri" w:hAnsi="Calibri" w:cs="Calibri"/>
          <w:sz w:val="22"/>
          <w:szCs w:val="22"/>
        </w:rPr>
        <w:t>εργαστηρίων, οι</w:t>
      </w:r>
      <w:r w:rsidR="00740EF2">
        <w:rPr>
          <w:rFonts w:ascii="Calibri" w:hAnsi="Calibri" w:cs="Calibri"/>
          <w:sz w:val="22"/>
          <w:szCs w:val="22"/>
        </w:rPr>
        <w:t xml:space="preserve"> ημερίδες κλπ, προτιθέμενες ενέργειες δημοσιότητας, επιδιωκόμενοι </w:t>
      </w:r>
      <w:r w:rsidR="00553FD9">
        <w:rPr>
          <w:rFonts w:ascii="Calibri" w:hAnsi="Calibri" w:cs="Calibri"/>
          <w:sz w:val="22"/>
          <w:szCs w:val="22"/>
        </w:rPr>
        <w:t>δημόσιοι και ιδιωτικοί Φ</w:t>
      </w:r>
      <w:r w:rsidR="00740EF2">
        <w:rPr>
          <w:rFonts w:ascii="Calibri" w:hAnsi="Calibri" w:cs="Calibri"/>
          <w:sz w:val="22"/>
          <w:szCs w:val="22"/>
        </w:rPr>
        <w:t>ορείς δικτύωσης και δράσεις δικτύωσης, οι χώροι</w:t>
      </w:r>
      <w:r>
        <w:rPr>
          <w:rFonts w:ascii="Calibri" w:hAnsi="Calibri" w:cs="Calibri"/>
          <w:sz w:val="22"/>
          <w:szCs w:val="22"/>
        </w:rPr>
        <w:t xml:space="preserve"> </w:t>
      </w:r>
      <w:r w:rsidR="00FA3009">
        <w:rPr>
          <w:rFonts w:ascii="Calibri" w:hAnsi="Calibri" w:cs="Calibri"/>
          <w:sz w:val="22"/>
          <w:szCs w:val="22"/>
        </w:rPr>
        <w:t>που θα υλοποιηθεί η πράξη/υποέργο</w:t>
      </w:r>
      <w:r w:rsidR="009B1636">
        <w:rPr>
          <w:rFonts w:ascii="Calibri" w:hAnsi="Calibri" w:cs="Calibri"/>
          <w:sz w:val="22"/>
          <w:szCs w:val="22"/>
        </w:rPr>
        <w:t>, ο εξοπλισμό</w:t>
      </w:r>
      <w:r w:rsidR="00834E19">
        <w:rPr>
          <w:rFonts w:ascii="Calibri" w:hAnsi="Calibri" w:cs="Calibri"/>
          <w:sz w:val="22"/>
          <w:szCs w:val="22"/>
        </w:rPr>
        <w:t>ς, τυχόν συνεργασίες και υπηρεσίες τρίτων</w:t>
      </w:r>
      <w:r>
        <w:rPr>
          <w:rFonts w:ascii="Calibri" w:hAnsi="Calibri" w:cs="Calibri"/>
          <w:sz w:val="22"/>
          <w:szCs w:val="22"/>
        </w:rPr>
        <w:t xml:space="preserve"> κ.α.</w:t>
      </w:r>
      <w:r w:rsidR="00740EF2">
        <w:rPr>
          <w:rFonts w:ascii="Calibri" w:hAnsi="Calibri" w:cs="Calibri"/>
          <w:sz w:val="22"/>
          <w:szCs w:val="22"/>
        </w:rPr>
        <w:t xml:space="preserve"> </w:t>
      </w:r>
    </w:p>
    <w:p w14:paraId="1227D465" w14:textId="5F425211" w:rsidR="00382F63" w:rsidRPr="00E53459" w:rsidRDefault="00382F63" w:rsidP="00382F63">
      <w:pPr>
        <w:jc w:val="both"/>
        <w:rPr>
          <w:rFonts w:ascii="Calibri" w:hAnsi="Calibri" w:cs="Calibri"/>
          <w:sz w:val="22"/>
          <w:szCs w:val="22"/>
        </w:rPr>
      </w:pPr>
      <w:r w:rsidRPr="00E53459">
        <w:rPr>
          <w:rFonts w:ascii="Calibri" w:hAnsi="Calibri" w:cs="Calibri"/>
          <w:b/>
          <w:bCs/>
          <w:sz w:val="22"/>
          <w:szCs w:val="22"/>
        </w:rPr>
        <w:t>Κατηγοριοποίηση Δαπανών στο ΤΠΥΙΜ</w:t>
      </w:r>
      <w:r>
        <w:rPr>
          <w:rFonts w:ascii="Calibri" w:hAnsi="Calibri" w:cs="Calibri"/>
          <w:sz w:val="22"/>
          <w:szCs w:val="22"/>
        </w:rPr>
        <w:t xml:space="preserve"> (από </w:t>
      </w:r>
      <w:r w:rsidR="006C42CA">
        <w:rPr>
          <w:rFonts w:ascii="Calibri" w:hAnsi="Calibri" w:cs="Calibri"/>
          <w:sz w:val="22"/>
          <w:szCs w:val="22"/>
        </w:rPr>
        <w:t>την ενότητα</w:t>
      </w:r>
      <w:r>
        <w:rPr>
          <w:rFonts w:ascii="Calibri" w:hAnsi="Calibri" w:cs="Calibri"/>
          <w:sz w:val="22"/>
          <w:szCs w:val="22"/>
        </w:rPr>
        <w:t xml:space="preserve"> 6 «Ε</w:t>
      </w:r>
      <w:r w:rsidRPr="00E53459">
        <w:rPr>
          <w:rFonts w:ascii="Calibri" w:hAnsi="Calibri" w:cs="Calibri"/>
          <w:sz w:val="22"/>
          <w:szCs w:val="22"/>
        </w:rPr>
        <w:t>πιλέξιμες δαπάνες</w:t>
      </w:r>
      <w:r>
        <w:rPr>
          <w:rFonts w:ascii="Calibri" w:hAnsi="Calibri" w:cs="Calibri"/>
          <w:sz w:val="22"/>
          <w:szCs w:val="22"/>
        </w:rPr>
        <w:t xml:space="preserve"> και Ενδεικτικό Κόστος» του Παραρτήματος ΙΙΙ)</w:t>
      </w:r>
      <w:r w:rsidRPr="00E53459">
        <w:rPr>
          <w:rFonts w:ascii="Calibri" w:hAnsi="Calibri" w:cs="Calibri"/>
          <w:sz w:val="22"/>
          <w:szCs w:val="22"/>
        </w:rPr>
        <w:t xml:space="preserve">: </w:t>
      </w:r>
    </w:p>
    <w:p w14:paraId="1D0BD9B8" w14:textId="654E2266" w:rsidR="00382F63" w:rsidRPr="00E53459" w:rsidRDefault="00382F63" w:rsidP="00382F63">
      <w:pPr>
        <w:jc w:val="both"/>
        <w:rPr>
          <w:rFonts w:ascii="Calibri" w:hAnsi="Calibri" w:cs="Calibri"/>
          <w:sz w:val="22"/>
          <w:szCs w:val="22"/>
        </w:rPr>
      </w:pPr>
      <w:r w:rsidRPr="00E53459">
        <w:rPr>
          <w:rFonts w:ascii="Calibri" w:hAnsi="Calibri" w:cs="Calibri"/>
          <w:b/>
          <w:bCs/>
          <w:sz w:val="22"/>
          <w:szCs w:val="22"/>
        </w:rPr>
        <w:t>1.</w:t>
      </w:r>
      <w:r>
        <w:rPr>
          <w:rFonts w:ascii="Calibri" w:hAnsi="Calibri" w:cs="Calibri"/>
          <w:sz w:val="22"/>
          <w:szCs w:val="22"/>
        </w:rPr>
        <w:t xml:space="preserve"> </w:t>
      </w:r>
      <w:r w:rsidRPr="00E53459">
        <w:rPr>
          <w:rFonts w:ascii="Calibri" w:hAnsi="Calibri" w:cs="Calibri"/>
          <w:b/>
          <w:bCs/>
          <w:sz w:val="22"/>
          <w:szCs w:val="22"/>
        </w:rPr>
        <w:t>Άμεσες δαπάνες προσωπικού</w:t>
      </w:r>
      <w:r w:rsidRPr="00E53459">
        <w:rPr>
          <w:rFonts w:ascii="Calibri" w:hAnsi="Calibri" w:cs="Calibri"/>
          <w:sz w:val="22"/>
          <w:szCs w:val="22"/>
        </w:rPr>
        <w:t xml:space="preserve">: οι άμεσες επιλέξιμες δαπάνες προσωπικού ορίζονται σύμφωνα με την Υπουργική Απόφαση «Εθνικοί Κανόνες Επιλεξιμότητας των δαπανών των πράξεων των Προγραμμάτων 2021-2027» (Άρθρο 15 της ΥΑ 114947 (ΦΕΚ 6132 Β΄/ 1-12-2022), και αποζημιώνονται βάσει παραστατικών. </w:t>
      </w:r>
      <w:r w:rsidRPr="00E53459">
        <w:rPr>
          <w:rFonts w:ascii="Calibri" w:hAnsi="Calibri" w:cs="Calibri"/>
          <w:b/>
          <w:bCs/>
          <w:sz w:val="22"/>
          <w:szCs w:val="22"/>
        </w:rPr>
        <w:t>Κατηγορία Δαπάνης Α.1.1</w:t>
      </w:r>
    </w:p>
    <w:p w14:paraId="6AAC3611" w14:textId="5C9CE01D" w:rsidR="00382F63" w:rsidRPr="00E53459" w:rsidRDefault="00382F63" w:rsidP="00382F63">
      <w:pPr>
        <w:jc w:val="both"/>
        <w:rPr>
          <w:rFonts w:ascii="Calibri" w:hAnsi="Calibri" w:cs="Calibri"/>
          <w:sz w:val="22"/>
          <w:szCs w:val="22"/>
        </w:rPr>
      </w:pPr>
      <w:r w:rsidRPr="00E53459">
        <w:rPr>
          <w:rFonts w:ascii="Calibri" w:hAnsi="Calibri" w:cs="Calibri"/>
          <w:b/>
          <w:bCs/>
          <w:sz w:val="22"/>
          <w:szCs w:val="22"/>
        </w:rPr>
        <w:t>2. Λοιπές άμεσες δαπάνες</w:t>
      </w:r>
      <w:r w:rsidRPr="00E53459">
        <w:rPr>
          <w:rFonts w:ascii="Calibri" w:hAnsi="Calibri" w:cs="Calibri"/>
          <w:sz w:val="22"/>
          <w:szCs w:val="22"/>
        </w:rPr>
        <w:t xml:space="preserve"> (πλην άμεσων δαπανών προσωπικού όπως ενδεικτικά: Ενοίκια</w:t>
      </w:r>
      <w:r w:rsidR="003D5AF8">
        <w:rPr>
          <w:rFonts w:ascii="Calibri" w:hAnsi="Calibri" w:cs="Calibri"/>
          <w:sz w:val="22"/>
          <w:szCs w:val="22"/>
        </w:rPr>
        <w:t xml:space="preserve"> σε αίθουσες εκδηλώσεων</w:t>
      </w:r>
      <w:r w:rsidRPr="00E53459">
        <w:rPr>
          <w:rFonts w:ascii="Calibri" w:hAnsi="Calibri" w:cs="Calibri"/>
          <w:sz w:val="22"/>
          <w:szCs w:val="22"/>
        </w:rPr>
        <w:t xml:space="preserve">, Δαπάνες εισιτηρίων εισόδου σε θεάματα, μουσεία, κλπ., Αμοιβών παροχής υπηρεσιών κλπ εξόδων στο πλαίσιο των παρεχόμενων προς τα ωφελούμενα άτομα υπηρεσιών της δομής, Κόστος συμμετοχής σε ιδιωτικές κατασκηνώσεις, Δαπάνες στο πλαίσιο των ενεργειών δημοσιότητας, ευαισθητοποίησης, δικτύωσης που υλοποιεί ο δικαιούχος, Αγορά αναλώσιμων, κλπ. (βλέπε </w:t>
      </w:r>
      <w:r w:rsidR="003D5AF8">
        <w:rPr>
          <w:rFonts w:ascii="Calibri" w:hAnsi="Calibri" w:cs="Calibri"/>
          <w:sz w:val="22"/>
          <w:szCs w:val="22"/>
        </w:rPr>
        <w:t xml:space="preserve">Πίνακα </w:t>
      </w:r>
      <w:r w:rsidR="006C42CA">
        <w:rPr>
          <w:rFonts w:ascii="Calibri" w:hAnsi="Calibri" w:cs="Calibri"/>
          <w:sz w:val="22"/>
          <w:szCs w:val="22"/>
        </w:rPr>
        <w:t>ενότητας</w:t>
      </w:r>
      <w:r w:rsidR="003D5AF8">
        <w:rPr>
          <w:rFonts w:ascii="Calibri" w:hAnsi="Calibri" w:cs="Calibri"/>
          <w:sz w:val="22"/>
          <w:szCs w:val="22"/>
        </w:rPr>
        <w:t xml:space="preserve"> 6</w:t>
      </w:r>
      <w:r>
        <w:rPr>
          <w:rFonts w:ascii="Calibri" w:hAnsi="Calibri" w:cs="Calibri"/>
          <w:sz w:val="22"/>
          <w:szCs w:val="22"/>
        </w:rPr>
        <w:t xml:space="preserve"> του Παραρτήματος ΙΙΙ</w:t>
      </w:r>
      <w:r w:rsidRPr="00E53459">
        <w:rPr>
          <w:rFonts w:ascii="Calibri" w:hAnsi="Calibri" w:cs="Calibri"/>
          <w:sz w:val="22"/>
          <w:szCs w:val="22"/>
        </w:rPr>
        <w:t>)</w:t>
      </w:r>
      <w:r>
        <w:rPr>
          <w:rFonts w:ascii="Calibri" w:hAnsi="Calibri" w:cs="Calibri"/>
          <w:sz w:val="22"/>
          <w:szCs w:val="22"/>
        </w:rPr>
        <w:t>.</w:t>
      </w:r>
      <w:r w:rsidRPr="00E53459">
        <w:rPr>
          <w:rFonts w:ascii="Calibri" w:hAnsi="Calibri" w:cs="Calibri"/>
          <w:sz w:val="22"/>
          <w:szCs w:val="22"/>
        </w:rPr>
        <w:t xml:space="preserve">  </w:t>
      </w:r>
      <w:r w:rsidRPr="00E53459">
        <w:rPr>
          <w:rFonts w:ascii="Calibri" w:hAnsi="Calibri" w:cs="Calibri"/>
          <w:b/>
          <w:bCs/>
          <w:sz w:val="22"/>
          <w:szCs w:val="22"/>
        </w:rPr>
        <w:t>Κατηγορί</w:t>
      </w:r>
      <w:r>
        <w:rPr>
          <w:rFonts w:ascii="Calibri" w:hAnsi="Calibri" w:cs="Calibri"/>
          <w:b/>
          <w:bCs/>
          <w:sz w:val="22"/>
          <w:szCs w:val="22"/>
        </w:rPr>
        <w:t>ες</w:t>
      </w:r>
      <w:r w:rsidRPr="00E53459">
        <w:rPr>
          <w:rFonts w:ascii="Calibri" w:hAnsi="Calibri" w:cs="Calibri"/>
          <w:b/>
          <w:bCs/>
          <w:sz w:val="22"/>
          <w:szCs w:val="22"/>
        </w:rPr>
        <w:t xml:space="preserve"> Δαπάνης </w:t>
      </w:r>
      <w:r w:rsidR="00207E6D">
        <w:rPr>
          <w:rFonts w:ascii="Calibri" w:hAnsi="Calibri" w:cs="Calibri"/>
          <w:b/>
          <w:bCs/>
          <w:sz w:val="22"/>
          <w:szCs w:val="22"/>
        </w:rPr>
        <w:t xml:space="preserve">Α.1.2, </w:t>
      </w:r>
      <w:r w:rsidRPr="00E53459">
        <w:rPr>
          <w:rFonts w:ascii="Calibri" w:hAnsi="Calibri" w:cs="Calibri"/>
          <w:b/>
          <w:bCs/>
          <w:sz w:val="22"/>
          <w:szCs w:val="22"/>
        </w:rPr>
        <w:t>Α.1.</w:t>
      </w:r>
      <w:r>
        <w:rPr>
          <w:rFonts w:ascii="Calibri" w:hAnsi="Calibri" w:cs="Calibri"/>
          <w:b/>
          <w:bCs/>
          <w:sz w:val="22"/>
          <w:szCs w:val="22"/>
        </w:rPr>
        <w:t xml:space="preserve">3, Α.1.5 </w:t>
      </w:r>
    </w:p>
    <w:p w14:paraId="0C77E6BD" w14:textId="0EE2FCB4" w:rsidR="003D5AF8" w:rsidRDefault="00382F63" w:rsidP="00382F63">
      <w:pPr>
        <w:jc w:val="both"/>
        <w:rPr>
          <w:rFonts w:ascii="Calibri" w:hAnsi="Calibri" w:cs="Calibri"/>
          <w:b/>
          <w:bCs/>
          <w:sz w:val="22"/>
          <w:szCs w:val="22"/>
        </w:rPr>
      </w:pPr>
      <w:r w:rsidRPr="00E53459">
        <w:rPr>
          <w:rFonts w:ascii="Calibri" w:hAnsi="Calibri" w:cs="Calibri"/>
          <w:sz w:val="22"/>
          <w:szCs w:val="22"/>
        </w:rPr>
        <w:t>Οι άμεσες δαπάνες προσωπικού και οι λοιπές άμεσες αποζημιώνονται βάσει παραστατικών.</w:t>
      </w:r>
      <w:r w:rsidR="003D5AF8" w:rsidRPr="003D5AF8">
        <w:rPr>
          <w:rFonts w:ascii="Calibri" w:hAnsi="Calibri" w:cs="Calibri"/>
          <w:b/>
          <w:bCs/>
          <w:sz w:val="22"/>
          <w:szCs w:val="22"/>
        </w:rPr>
        <w:t xml:space="preserve"> </w:t>
      </w:r>
    </w:p>
    <w:p w14:paraId="6BA31C4A" w14:textId="72BB1A0B" w:rsidR="00382F63" w:rsidRPr="003D5AF8" w:rsidRDefault="003D5AF8" w:rsidP="00382F63">
      <w:pPr>
        <w:jc w:val="both"/>
        <w:rPr>
          <w:rFonts w:ascii="Calibri" w:hAnsi="Calibri" w:cs="Calibri"/>
          <w:sz w:val="22"/>
          <w:szCs w:val="22"/>
        </w:rPr>
      </w:pPr>
      <w:r w:rsidRPr="003D5AF8">
        <w:rPr>
          <w:rFonts w:ascii="Calibri" w:hAnsi="Calibri" w:cs="Calibri"/>
          <w:sz w:val="22"/>
          <w:szCs w:val="22"/>
        </w:rPr>
        <w:lastRenderedPageBreak/>
        <w:t>Δύναται να συμπεριλαμβάν</w:t>
      </w:r>
      <w:r>
        <w:rPr>
          <w:rFonts w:ascii="Calibri" w:hAnsi="Calibri" w:cs="Calibri"/>
          <w:sz w:val="22"/>
          <w:szCs w:val="22"/>
        </w:rPr>
        <w:t>οντα</w:t>
      </w:r>
      <w:r w:rsidRPr="003D5AF8">
        <w:rPr>
          <w:rFonts w:ascii="Calibri" w:hAnsi="Calibri" w:cs="Calibri"/>
          <w:sz w:val="22"/>
          <w:szCs w:val="22"/>
        </w:rPr>
        <w:t>ι και αναθέσεις σε εξωτερικούς παρόχους - αναδόχους σύμφωνα με τους κανόνες δημοσίων συμβάσεων, όπου αυτό κρίνεται απαραίτητο.</w:t>
      </w:r>
    </w:p>
    <w:p w14:paraId="56E3ACBD" w14:textId="11202DE4" w:rsidR="00382F63" w:rsidRDefault="00382F63" w:rsidP="00382F63">
      <w:pPr>
        <w:jc w:val="both"/>
        <w:rPr>
          <w:rFonts w:ascii="Calibri" w:hAnsi="Calibri" w:cs="Calibri"/>
          <w:b/>
          <w:bCs/>
          <w:sz w:val="22"/>
          <w:szCs w:val="22"/>
        </w:rPr>
      </w:pPr>
      <w:r w:rsidRPr="00E53459">
        <w:rPr>
          <w:rFonts w:ascii="Calibri" w:hAnsi="Calibri" w:cs="Calibri"/>
          <w:b/>
          <w:bCs/>
          <w:sz w:val="22"/>
          <w:szCs w:val="22"/>
        </w:rPr>
        <w:t>3.</w:t>
      </w:r>
      <w:r>
        <w:rPr>
          <w:rFonts w:ascii="Calibri" w:hAnsi="Calibri" w:cs="Calibri"/>
          <w:b/>
          <w:bCs/>
          <w:sz w:val="22"/>
          <w:szCs w:val="22"/>
        </w:rPr>
        <w:t xml:space="preserve"> </w:t>
      </w:r>
      <w:r w:rsidRPr="00E53459">
        <w:rPr>
          <w:rFonts w:ascii="Calibri" w:hAnsi="Calibri" w:cs="Calibri"/>
          <w:b/>
          <w:bCs/>
          <w:sz w:val="22"/>
          <w:szCs w:val="22"/>
        </w:rPr>
        <w:t>Έμμεσες δαπάνες,</w:t>
      </w:r>
      <w:r w:rsidRPr="00E53459">
        <w:rPr>
          <w:rFonts w:ascii="Calibri" w:hAnsi="Calibri" w:cs="Calibri"/>
          <w:sz w:val="22"/>
          <w:szCs w:val="22"/>
        </w:rPr>
        <w:t xml:space="preserve"> όπως λειτουργικά έξοδα, δαπάνες μετακίνησης ωφελούμενων και προσωπικού από και προς τις κατασκηνώσεις ή άλλες δραστηριότητες (δεν περιλαμβάνονται οι δαπάνες τακτικής μετακίνησης των εργαζομένων από την οικία τους στον χώρο εργασίας και αντίστροφα). Οι έμμεσες δαπάνες </w:t>
      </w:r>
      <w:r w:rsidRPr="00834E19">
        <w:rPr>
          <w:rFonts w:ascii="Calibri" w:hAnsi="Calibri" w:cs="Calibri"/>
          <w:b/>
          <w:bCs/>
          <w:sz w:val="22"/>
          <w:szCs w:val="22"/>
        </w:rPr>
        <w:t>θα αποζημιώνονται με ποσοστό</w:t>
      </w:r>
      <w:r w:rsidRPr="00E53459">
        <w:rPr>
          <w:rFonts w:ascii="Calibri" w:hAnsi="Calibri" w:cs="Calibri"/>
          <w:sz w:val="22"/>
          <w:szCs w:val="22"/>
        </w:rPr>
        <w:t xml:space="preserve"> </w:t>
      </w:r>
      <w:r w:rsidRPr="00E53459">
        <w:rPr>
          <w:rFonts w:ascii="Calibri" w:hAnsi="Calibri" w:cs="Calibri"/>
          <w:b/>
          <w:bCs/>
          <w:sz w:val="22"/>
          <w:szCs w:val="22"/>
        </w:rPr>
        <w:t>15%</w:t>
      </w:r>
      <w:r w:rsidRPr="00E53459">
        <w:rPr>
          <w:rFonts w:ascii="Calibri" w:hAnsi="Calibri" w:cs="Calibri"/>
          <w:sz w:val="22"/>
          <w:szCs w:val="22"/>
        </w:rPr>
        <w:t xml:space="preserve"> </w:t>
      </w:r>
      <w:r w:rsidRPr="008507E3">
        <w:rPr>
          <w:rFonts w:ascii="Calibri" w:hAnsi="Calibri" w:cs="Calibri"/>
          <w:b/>
          <w:bCs/>
          <w:sz w:val="22"/>
          <w:szCs w:val="22"/>
        </w:rPr>
        <w:t>επί των επιλέξιμων άμεσων δαπανών προσωπικού</w:t>
      </w:r>
      <w:r w:rsidRPr="00E53459">
        <w:rPr>
          <w:rFonts w:ascii="Calibri" w:hAnsi="Calibri" w:cs="Calibri"/>
          <w:sz w:val="22"/>
          <w:szCs w:val="22"/>
        </w:rPr>
        <w:t>, σύμφωνα με το Άρθρο 32. 3β της ΥΑ 114947 (ΦΕΚ 6132 Β΄/ 1-12-2022).</w:t>
      </w:r>
      <w:r>
        <w:rPr>
          <w:rFonts w:ascii="Calibri" w:hAnsi="Calibri" w:cs="Calibri"/>
          <w:sz w:val="22"/>
          <w:szCs w:val="22"/>
        </w:rPr>
        <w:t xml:space="preserve"> </w:t>
      </w:r>
      <w:r w:rsidR="00B456D8" w:rsidRPr="00B456D8">
        <w:rPr>
          <w:rFonts w:ascii="Calibri" w:hAnsi="Calibri" w:cs="Calibri"/>
          <w:sz w:val="22"/>
          <w:szCs w:val="22"/>
        </w:rPr>
        <w:t>Για τις δαπάνες που θα αποζημιωθούν με τη χρήση επιλογής απλοποιημένου κόστους, οι Δικαιούχοι δε θα προσκομίζουν εξοφλημένα παραστατικά δαπανών ή έγγραφα ισοδύναμης λογιστικής αξίας που τηρούνται στο λογιστικό σύστημα του Δικαιούχου. Για τις δαπάνες αυτές δεν επαληθεύεται η τήρηση διακριτής λογιστικής μερίδας</w:t>
      </w:r>
      <w:r w:rsidR="00B456D8">
        <w:rPr>
          <w:rFonts w:ascii="Calibri" w:hAnsi="Calibri" w:cs="Calibri"/>
          <w:sz w:val="22"/>
          <w:szCs w:val="22"/>
        </w:rPr>
        <w:t xml:space="preserve">. </w:t>
      </w:r>
      <w:r w:rsidRPr="00E53459">
        <w:rPr>
          <w:rFonts w:ascii="Calibri" w:hAnsi="Calibri" w:cs="Calibri"/>
          <w:b/>
          <w:bCs/>
          <w:sz w:val="22"/>
          <w:szCs w:val="22"/>
        </w:rPr>
        <w:t xml:space="preserve">Κατηγορία Δαπάνης </w:t>
      </w:r>
      <w:r>
        <w:rPr>
          <w:rFonts w:ascii="Calibri" w:hAnsi="Calibri" w:cs="Calibri"/>
          <w:b/>
          <w:bCs/>
          <w:sz w:val="22"/>
          <w:szCs w:val="22"/>
        </w:rPr>
        <w:t>Β</w:t>
      </w:r>
      <w:r w:rsidRPr="00E53459">
        <w:rPr>
          <w:rFonts w:ascii="Calibri" w:hAnsi="Calibri" w:cs="Calibri"/>
          <w:b/>
          <w:bCs/>
          <w:sz w:val="22"/>
          <w:szCs w:val="22"/>
        </w:rPr>
        <w:t>.</w:t>
      </w:r>
      <w:r>
        <w:rPr>
          <w:rFonts w:ascii="Calibri" w:hAnsi="Calibri" w:cs="Calibri"/>
          <w:b/>
          <w:bCs/>
          <w:sz w:val="22"/>
          <w:szCs w:val="22"/>
        </w:rPr>
        <w:t>4</w:t>
      </w:r>
      <w:r w:rsidRPr="00E53459">
        <w:rPr>
          <w:rFonts w:ascii="Calibri" w:hAnsi="Calibri" w:cs="Calibri"/>
          <w:b/>
          <w:bCs/>
          <w:sz w:val="22"/>
          <w:szCs w:val="22"/>
        </w:rPr>
        <w:t>.1</w:t>
      </w:r>
    </w:p>
    <w:p w14:paraId="4918A592" w14:textId="6B13C5A4" w:rsidR="00BF73D5" w:rsidRDefault="00BF73D5" w:rsidP="00BF73D5">
      <w:pPr>
        <w:jc w:val="both"/>
        <w:rPr>
          <w:rFonts w:ascii="Calibri" w:hAnsi="Calibri" w:cs="Calibri"/>
          <w:sz w:val="22"/>
          <w:szCs w:val="22"/>
        </w:rPr>
      </w:pPr>
      <w:r w:rsidRPr="00BF73D5">
        <w:rPr>
          <w:rFonts w:ascii="Calibri" w:hAnsi="Calibri" w:cs="Calibri"/>
          <w:sz w:val="22"/>
          <w:szCs w:val="22"/>
        </w:rPr>
        <w:t xml:space="preserve">Οι κανόνες επιλεξιμότητας των δαπανών προσδιορίζονται στην υπ΄ αριθμ. ΥΑ 114947/29.11.2022 </w:t>
      </w:r>
      <w:r w:rsidR="00F5644F">
        <w:rPr>
          <w:rFonts w:ascii="Calibri" w:hAnsi="Calibri" w:cs="Calibri"/>
          <w:sz w:val="22"/>
          <w:szCs w:val="22"/>
        </w:rPr>
        <w:t>«</w:t>
      </w:r>
      <w:r w:rsidRPr="00BF73D5">
        <w:rPr>
          <w:rFonts w:ascii="Calibri" w:hAnsi="Calibri" w:cs="Calibri"/>
          <w:sz w:val="22"/>
          <w:szCs w:val="22"/>
        </w:rPr>
        <w:t>Εθνικοί κανόνες επιλεξιμότητας δαπανών για τα προγράμματα του ΕΣΠΑ 2021-2027</w:t>
      </w:r>
      <w:r w:rsidR="00F5644F">
        <w:rPr>
          <w:rFonts w:ascii="Calibri" w:hAnsi="Calibri" w:cs="Calibri"/>
          <w:sz w:val="22"/>
          <w:szCs w:val="22"/>
        </w:rPr>
        <w:t>»</w:t>
      </w:r>
      <w:r w:rsidRPr="00BF73D5">
        <w:rPr>
          <w:rFonts w:ascii="Calibri" w:hAnsi="Calibri" w:cs="Calibri"/>
          <w:sz w:val="22"/>
          <w:szCs w:val="22"/>
        </w:rPr>
        <w:t xml:space="preserve"> (ΥΑΕΚΕΔ) (Β΄6132), σε συνδυασμό και με το εφαρμοστέο θεσμικό πλαίσιο του εκάστοτε </w:t>
      </w:r>
      <w:r>
        <w:rPr>
          <w:rFonts w:ascii="Calibri" w:hAnsi="Calibri" w:cs="Calibri"/>
          <w:sz w:val="22"/>
          <w:szCs w:val="22"/>
        </w:rPr>
        <w:t>Δ</w:t>
      </w:r>
      <w:r w:rsidRPr="00BF73D5">
        <w:rPr>
          <w:rFonts w:ascii="Calibri" w:hAnsi="Calibri" w:cs="Calibri"/>
          <w:sz w:val="22"/>
          <w:szCs w:val="22"/>
        </w:rPr>
        <w:t>ικαιούχου</w:t>
      </w:r>
      <w:r>
        <w:rPr>
          <w:rFonts w:ascii="Calibri" w:hAnsi="Calibri" w:cs="Calibri"/>
          <w:sz w:val="22"/>
          <w:szCs w:val="22"/>
        </w:rPr>
        <w:t>.</w:t>
      </w:r>
    </w:p>
    <w:p w14:paraId="3A330246" w14:textId="369339AE" w:rsidR="00BF73D5" w:rsidRPr="00BF73D5" w:rsidRDefault="00BF73D5" w:rsidP="00BF73D5">
      <w:pPr>
        <w:spacing w:after="120" w:line="320" w:lineRule="atLeast"/>
        <w:jc w:val="both"/>
        <w:rPr>
          <w:rFonts w:ascii="Calibri" w:hAnsi="Calibri" w:cs="Calibri"/>
          <w:sz w:val="22"/>
          <w:szCs w:val="22"/>
        </w:rPr>
      </w:pPr>
      <w:r w:rsidRPr="00BF73D5">
        <w:rPr>
          <w:rFonts w:ascii="Calibri" w:hAnsi="Calibri" w:cs="Calibri"/>
          <w:sz w:val="22"/>
          <w:szCs w:val="22"/>
        </w:rPr>
        <w:t>Θεωρούνται επιλέξιμες οι δαπάνες οι οποίες:</w:t>
      </w:r>
    </w:p>
    <w:p w14:paraId="51EB1491" w14:textId="01331E64" w:rsidR="00BF73D5" w:rsidRPr="00BF73D5" w:rsidRDefault="00BF73D5" w:rsidP="00BF73D5">
      <w:pPr>
        <w:pStyle w:val="a6"/>
        <w:numPr>
          <w:ilvl w:val="0"/>
          <w:numId w:val="6"/>
        </w:numPr>
        <w:spacing w:after="120" w:line="320" w:lineRule="atLeast"/>
        <w:jc w:val="both"/>
        <w:rPr>
          <w:rFonts w:ascii="Calibri" w:hAnsi="Calibri" w:cs="Calibri"/>
          <w:sz w:val="22"/>
          <w:szCs w:val="22"/>
        </w:rPr>
      </w:pPr>
      <w:r w:rsidRPr="00BF73D5">
        <w:rPr>
          <w:rFonts w:ascii="Calibri" w:hAnsi="Calibri" w:cs="Calibri"/>
          <w:sz w:val="22"/>
          <w:szCs w:val="22"/>
        </w:rPr>
        <w:t>Περιλαμβάνονται στον Προϋπολογισμό της Πράξης.</w:t>
      </w:r>
    </w:p>
    <w:p w14:paraId="4280D00C" w14:textId="6E89D846" w:rsidR="00BF73D5" w:rsidRPr="00BF73D5" w:rsidRDefault="00BF73D5" w:rsidP="00BF73D5">
      <w:pPr>
        <w:pStyle w:val="a6"/>
        <w:numPr>
          <w:ilvl w:val="0"/>
          <w:numId w:val="6"/>
        </w:numPr>
        <w:spacing w:after="120" w:line="320" w:lineRule="atLeast"/>
        <w:jc w:val="both"/>
        <w:rPr>
          <w:rFonts w:ascii="Calibri" w:hAnsi="Calibri" w:cs="Calibri"/>
          <w:sz w:val="22"/>
          <w:szCs w:val="22"/>
        </w:rPr>
      </w:pPr>
      <w:r w:rsidRPr="00BF73D5">
        <w:rPr>
          <w:rFonts w:ascii="Calibri" w:hAnsi="Calibri" w:cs="Calibri"/>
          <w:sz w:val="22"/>
          <w:szCs w:val="22"/>
        </w:rPr>
        <w:t xml:space="preserve">Σχετίζονται άμεσα με τους στόχους και τα </w:t>
      </w:r>
      <w:r>
        <w:rPr>
          <w:rFonts w:ascii="Calibri" w:hAnsi="Calibri" w:cs="Calibri"/>
          <w:sz w:val="22"/>
          <w:szCs w:val="22"/>
        </w:rPr>
        <w:t>Π</w:t>
      </w:r>
      <w:r w:rsidRPr="00BF73D5">
        <w:rPr>
          <w:rFonts w:ascii="Calibri" w:hAnsi="Calibri" w:cs="Calibri"/>
          <w:sz w:val="22"/>
          <w:szCs w:val="22"/>
        </w:rPr>
        <w:t>αραδοτέα της Πράξης και έχουν πραγματοποιηθεί εξ’ ολοκλήρου και αποκλειστικά για τις ανάγκες υλοποίησης της συγκεκριμένης Πράξης.</w:t>
      </w:r>
    </w:p>
    <w:p w14:paraId="62BA403D" w14:textId="5035E310" w:rsidR="00BF73D5" w:rsidRPr="00BF73D5" w:rsidRDefault="00BF73D5" w:rsidP="00BF73D5">
      <w:pPr>
        <w:pStyle w:val="a6"/>
        <w:numPr>
          <w:ilvl w:val="0"/>
          <w:numId w:val="5"/>
        </w:numPr>
        <w:spacing w:after="120" w:line="320" w:lineRule="atLeast"/>
        <w:jc w:val="both"/>
        <w:rPr>
          <w:rFonts w:ascii="Calibri" w:hAnsi="Calibri" w:cs="Calibri"/>
          <w:sz w:val="22"/>
          <w:szCs w:val="22"/>
        </w:rPr>
      </w:pPr>
      <w:r w:rsidRPr="00BF73D5">
        <w:rPr>
          <w:rFonts w:ascii="Calibri" w:hAnsi="Calibri" w:cs="Calibri"/>
          <w:sz w:val="22"/>
          <w:szCs w:val="22"/>
        </w:rPr>
        <w:t>Είναι νόμιμες και κανονικές και ικανοποιούν την αρχή της χρηστής δημοσιονομικής διαχείρισης, ήτοι έχουν πραγματοποιηθεί σύμφωνα με τις αρχές της οικονομίας, της αποδοτικότητας, της αποτελεσματικότητας, και της αποφυγής της διπλής χρηματοδότησης.</w:t>
      </w:r>
    </w:p>
    <w:p w14:paraId="3D2081A3" w14:textId="2FE180EA" w:rsidR="00BF73D5" w:rsidRPr="00BF73D5" w:rsidRDefault="00BF73D5" w:rsidP="00BF73D5">
      <w:pPr>
        <w:pStyle w:val="a6"/>
        <w:numPr>
          <w:ilvl w:val="0"/>
          <w:numId w:val="5"/>
        </w:numPr>
        <w:spacing w:after="120" w:line="320" w:lineRule="atLeast"/>
        <w:jc w:val="both"/>
        <w:rPr>
          <w:rFonts w:ascii="Calibri" w:hAnsi="Calibri" w:cs="Calibri"/>
          <w:sz w:val="22"/>
          <w:szCs w:val="22"/>
        </w:rPr>
      </w:pPr>
      <w:r w:rsidRPr="00BF73D5">
        <w:rPr>
          <w:rFonts w:ascii="Calibri" w:hAnsi="Calibri" w:cs="Calibri"/>
          <w:sz w:val="22"/>
          <w:szCs w:val="22"/>
        </w:rPr>
        <w:t>Είναι εξοφλημένες, τεκμηριώνονται από τιμολόγια ή έγγραφα ισοδύναμης αποδεικτικής αξίας και έχουν καταχωρ</w:t>
      </w:r>
      <w:r w:rsidR="004A5D14">
        <w:rPr>
          <w:rFonts w:ascii="Calibri" w:hAnsi="Calibri" w:cs="Calibri"/>
          <w:sz w:val="22"/>
          <w:szCs w:val="22"/>
        </w:rPr>
        <w:t>ιστ</w:t>
      </w:r>
      <w:r w:rsidRPr="00BF73D5">
        <w:rPr>
          <w:rFonts w:ascii="Calibri" w:hAnsi="Calibri" w:cs="Calibri"/>
          <w:sz w:val="22"/>
          <w:szCs w:val="22"/>
        </w:rPr>
        <w:t>εί στο λογιστικό σύστημα του Δικαιούχου.</w:t>
      </w:r>
    </w:p>
    <w:p w14:paraId="6B7E07BF" w14:textId="77777777" w:rsidR="00783D80" w:rsidRDefault="00783D80" w:rsidP="00F03D31">
      <w:pPr>
        <w:jc w:val="both"/>
        <w:rPr>
          <w:rFonts w:ascii="Calibri" w:hAnsi="Calibri" w:cs="Calibri"/>
          <w:sz w:val="22"/>
          <w:szCs w:val="22"/>
        </w:rPr>
      </w:pPr>
    </w:p>
    <w:p w14:paraId="7ACC5D6A" w14:textId="7576D95F" w:rsidR="00FA3009" w:rsidRDefault="00F03D31" w:rsidP="00F03D31">
      <w:pPr>
        <w:jc w:val="both"/>
        <w:rPr>
          <w:rFonts w:ascii="Calibri" w:hAnsi="Calibri" w:cs="Calibri"/>
          <w:sz w:val="22"/>
          <w:szCs w:val="22"/>
        </w:rPr>
      </w:pPr>
      <w:r>
        <w:rPr>
          <w:rFonts w:ascii="Calibri" w:hAnsi="Calibri" w:cs="Calibri"/>
          <w:sz w:val="22"/>
          <w:szCs w:val="22"/>
        </w:rPr>
        <w:t xml:space="preserve">Τα </w:t>
      </w:r>
      <w:r w:rsidR="00B97A00" w:rsidRPr="00B456D8">
        <w:rPr>
          <w:rFonts w:ascii="Calibri" w:hAnsi="Calibri" w:cs="Calibri"/>
          <w:b/>
          <w:bCs/>
          <w:sz w:val="22"/>
          <w:szCs w:val="22"/>
        </w:rPr>
        <w:t>Παραδοτέα</w:t>
      </w:r>
      <w:r w:rsidR="00B97A00">
        <w:rPr>
          <w:rFonts w:ascii="Calibri" w:hAnsi="Calibri" w:cs="Calibri"/>
          <w:sz w:val="22"/>
          <w:szCs w:val="22"/>
        </w:rPr>
        <w:t xml:space="preserve"> διαμορφώνονται</w:t>
      </w:r>
      <w:r w:rsidR="00B97A00" w:rsidRPr="00360013">
        <w:rPr>
          <w:rFonts w:ascii="Calibri" w:hAnsi="Calibri" w:cs="Calibri"/>
          <w:sz w:val="22"/>
          <w:szCs w:val="22"/>
        </w:rPr>
        <w:t xml:space="preserve"> </w:t>
      </w:r>
      <w:r w:rsidR="00B97A00">
        <w:rPr>
          <w:rFonts w:ascii="Calibri" w:hAnsi="Calibri" w:cs="Calibri"/>
          <w:sz w:val="22"/>
          <w:szCs w:val="22"/>
        </w:rPr>
        <w:t>ανά δράση, ανάλογα με το</w:t>
      </w:r>
      <w:r w:rsidR="00960629">
        <w:rPr>
          <w:rFonts w:ascii="Calibri" w:hAnsi="Calibri" w:cs="Calibri"/>
          <w:sz w:val="22"/>
          <w:szCs w:val="22"/>
        </w:rPr>
        <w:t>ν τρόπο</w:t>
      </w:r>
      <w:r w:rsidR="00B97A00">
        <w:rPr>
          <w:rFonts w:ascii="Calibri" w:hAnsi="Calibri" w:cs="Calibri"/>
          <w:sz w:val="22"/>
          <w:szCs w:val="22"/>
        </w:rPr>
        <w:t xml:space="preserve"> </w:t>
      </w:r>
      <w:r w:rsidR="00B97A00" w:rsidRPr="00360013">
        <w:rPr>
          <w:rFonts w:ascii="Calibri" w:hAnsi="Calibri" w:cs="Calibri"/>
          <w:sz w:val="22"/>
          <w:szCs w:val="22"/>
        </w:rPr>
        <w:t>που θα επιλέξει</w:t>
      </w:r>
      <w:r w:rsidR="00960629" w:rsidRPr="00960629">
        <w:t xml:space="preserve"> </w:t>
      </w:r>
      <w:r w:rsidR="00960629" w:rsidRPr="00960629">
        <w:rPr>
          <w:rFonts w:ascii="Calibri" w:hAnsi="Calibri" w:cs="Calibri"/>
          <w:sz w:val="22"/>
          <w:szCs w:val="22"/>
        </w:rPr>
        <w:t>ο Δικαιούχος</w:t>
      </w:r>
      <w:r w:rsidR="00B97A00" w:rsidRPr="00360013">
        <w:rPr>
          <w:rFonts w:ascii="Calibri" w:hAnsi="Calibri" w:cs="Calibri"/>
          <w:sz w:val="22"/>
          <w:szCs w:val="22"/>
        </w:rPr>
        <w:t xml:space="preserve"> να υλοποιήσει </w:t>
      </w:r>
      <w:r w:rsidR="00960629" w:rsidRPr="00960629">
        <w:rPr>
          <w:rFonts w:ascii="Calibri" w:hAnsi="Calibri" w:cs="Calibri"/>
          <w:sz w:val="22"/>
          <w:szCs w:val="22"/>
        </w:rPr>
        <w:t>φυσικό αντικείμενο</w:t>
      </w:r>
      <w:r w:rsidR="00382F63">
        <w:rPr>
          <w:rFonts w:ascii="Calibri" w:hAnsi="Calibri" w:cs="Calibri"/>
          <w:sz w:val="22"/>
          <w:szCs w:val="22"/>
        </w:rPr>
        <w:t xml:space="preserve"> (Ενέργειες 1</w:t>
      </w:r>
      <w:r w:rsidR="00FA3009">
        <w:rPr>
          <w:rFonts w:ascii="Calibri" w:hAnsi="Calibri" w:cs="Calibri"/>
          <w:sz w:val="22"/>
          <w:szCs w:val="22"/>
        </w:rPr>
        <w:t xml:space="preserve"> και</w:t>
      </w:r>
      <w:r w:rsidR="00382F63">
        <w:rPr>
          <w:rFonts w:ascii="Calibri" w:hAnsi="Calibri" w:cs="Calibri"/>
          <w:sz w:val="22"/>
          <w:szCs w:val="22"/>
        </w:rPr>
        <w:t xml:space="preserve"> 2 κάθε δράσης</w:t>
      </w:r>
      <w:r w:rsidR="00FF53CA">
        <w:rPr>
          <w:rFonts w:ascii="Calibri" w:hAnsi="Calibri" w:cs="Calibri"/>
          <w:sz w:val="22"/>
          <w:szCs w:val="22"/>
        </w:rPr>
        <w:t>, ως Παράρτημα ΙΙΙ</w:t>
      </w:r>
      <w:r w:rsidR="00382F63">
        <w:rPr>
          <w:rFonts w:ascii="Calibri" w:hAnsi="Calibri" w:cs="Calibri"/>
          <w:sz w:val="22"/>
          <w:szCs w:val="22"/>
        </w:rPr>
        <w:t>)</w:t>
      </w:r>
      <w:r w:rsidR="00B97A00">
        <w:rPr>
          <w:rFonts w:ascii="Calibri" w:hAnsi="Calibri" w:cs="Calibri"/>
          <w:sz w:val="22"/>
          <w:szCs w:val="22"/>
        </w:rPr>
        <w:t xml:space="preserve">. </w:t>
      </w:r>
    </w:p>
    <w:p w14:paraId="6B78DF94" w14:textId="2BBFDEA0" w:rsidR="00F03D31" w:rsidRDefault="00B97A00" w:rsidP="00F03D31">
      <w:pPr>
        <w:jc w:val="both"/>
        <w:rPr>
          <w:rFonts w:ascii="Calibri" w:hAnsi="Calibri" w:cs="Calibri"/>
          <w:sz w:val="22"/>
          <w:szCs w:val="22"/>
        </w:rPr>
      </w:pPr>
      <w:r>
        <w:rPr>
          <w:rFonts w:ascii="Calibri" w:hAnsi="Calibri" w:cs="Calibri"/>
          <w:sz w:val="22"/>
          <w:szCs w:val="22"/>
        </w:rPr>
        <w:t xml:space="preserve">Στον </w:t>
      </w:r>
      <w:r w:rsidR="00134F6D">
        <w:rPr>
          <w:rFonts w:ascii="Calibri" w:hAnsi="Calibri" w:cs="Calibri"/>
          <w:sz w:val="22"/>
          <w:szCs w:val="22"/>
        </w:rPr>
        <w:t xml:space="preserve">παρακάτω </w:t>
      </w:r>
      <w:r>
        <w:rPr>
          <w:rFonts w:ascii="Calibri" w:hAnsi="Calibri" w:cs="Calibri"/>
          <w:sz w:val="22"/>
          <w:szCs w:val="22"/>
        </w:rPr>
        <w:t xml:space="preserve">Πίνακα αναγράφονται </w:t>
      </w:r>
      <w:r w:rsidR="00134F6D" w:rsidRPr="00FF53CA">
        <w:rPr>
          <w:rFonts w:ascii="Calibri" w:hAnsi="Calibri" w:cs="Calibri"/>
          <w:b/>
          <w:bCs/>
          <w:sz w:val="22"/>
          <w:szCs w:val="22"/>
        </w:rPr>
        <w:t>ενδεικτικά</w:t>
      </w:r>
      <w:r w:rsidR="00134F6D">
        <w:rPr>
          <w:rFonts w:ascii="Calibri" w:hAnsi="Calibri" w:cs="Calibri"/>
          <w:sz w:val="22"/>
          <w:szCs w:val="22"/>
        </w:rPr>
        <w:t xml:space="preserve"> </w:t>
      </w:r>
      <w:r w:rsidR="00F03D31">
        <w:rPr>
          <w:rFonts w:ascii="Calibri" w:hAnsi="Calibri" w:cs="Calibri"/>
          <w:sz w:val="22"/>
          <w:szCs w:val="22"/>
        </w:rPr>
        <w:t>Παραδοτέα</w:t>
      </w:r>
      <w:r w:rsidR="00803383">
        <w:rPr>
          <w:rFonts w:ascii="Calibri" w:hAnsi="Calibri" w:cs="Calibri"/>
          <w:sz w:val="22"/>
          <w:szCs w:val="22"/>
        </w:rPr>
        <w:t>*</w:t>
      </w:r>
      <w:r>
        <w:rPr>
          <w:rFonts w:ascii="Calibri" w:hAnsi="Calibri" w:cs="Calibri"/>
          <w:sz w:val="22"/>
          <w:szCs w:val="22"/>
        </w:rPr>
        <w:t>:</w:t>
      </w:r>
      <w:r w:rsidR="00F03D31">
        <w:rPr>
          <w:rFonts w:ascii="Calibri" w:hAnsi="Calibri" w:cs="Calibri"/>
          <w:sz w:val="22"/>
          <w:szCs w:val="22"/>
        </w:rPr>
        <w:t xml:space="preserve"> </w:t>
      </w:r>
    </w:p>
    <w:p w14:paraId="4EDE4CEA" w14:textId="77777777" w:rsidR="00783D80" w:rsidRDefault="00783D80" w:rsidP="00F03D31">
      <w:pPr>
        <w:jc w:val="both"/>
        <w:rPr>
          <w:rFonts w:ascii="Calibri" w:hAnsi="Calibri" w:cs="Calibri"/>
          <w:sz w:val="22"/>
          <w:szCs w:val="22"/>
        </w:rPr>
      </w:pPr>
    </w:p>
    <w:p w14:paraId="59108C52" w14:textId="77777777" w:rsidR="00783D80" w:rsidRDefault="00783D80" w:rsidP="00F03D31">
      <w:pPr>
        <w:jc w:val="both"/>
        <w:rPr>
          <w:rFonts w:ascii="Calibri" w:hAnsi="Calibri" w:cs="Calibri"/>
          <w:sz w:val="22"/>
          <w:szCs w:val="22"/>
        </w:rPr>
      </w:pPr>
    </w:p>
    <w:p w14:paraId="473FFBC1" w14:textId="77777777" w:rsidR="00783D80" w:rsidRDefault="00783D80" w:rsidP="00F03D31">
      <w:pPr>
        <w:jc w:val="both"/>
        <w:rPr>
          <w:rFonts w:ascii="Calibri" w:hAnsi="Calibri" w:cs="Calibri"/>
          <w:sz w:val="22"/>
          <w:szCs w:val="22"/>
        </w:rPr>
      </w:pPr>
    </w:p>
    <w:p w14:paraId="21D8E747" w14:textId="77777777" w:rsidR="00783D80" w:rsidRDefault="00783D80" w:rsidP="00F03D31">
      <w:pPr>
        <w:jc w:val="both"/>
        <w:rPr>
          <w:rFonts w:ascii="Calibri" w:hAnsi="Calibri" w:cs="Calibri"/>
          <w:sz w:val="22"/>
          <w:szCs w:val="22"/>
        </w:rPr>
      </w:pPr>
    </w:p>
    <w:p w14:paraId="798A94C5" w14:textId="77777777" w:rsidR="00783D80" w:rsidRDefault="00783D80" w:rsidP="00F03D31">
      <w:pPr>
        <w:jc w:val="both"/>
        <w:rPr>
          <w:rFonts w:ascii="Calibri" w:hAnsi="Calibri" w:cs="Calibri"/>
          <w:sz w:val="22"/>
          <w:szCs w:val="22"/>
        </w:rPr>
      </w:pPr>
    </w:p>
    <w:p w14:paraId="6EE644EB" w14:textId="77777777" w:rsidR="00783D80" w:rsidRDefault="00783D80" w:rsidP="00F03D31">
      <w:pPr>
        <w:jc w:val="both"/>
        <w:rPr>
          <w:rFonts w:ascii="Calibri" w:hAnsi="Calibri" w:cs="Calibri"/>
          <w:sz w:val="22"/>
          <w:szCs w:val="22"/>
        </w:rPr>
      </w:pPr>
    </w:p>
    <w:p w14:paraId="723D9EAB" w14:textId="77777777" w:rsidR="00783D80" w:rsidRDefault="00783D80" w:rsidP="00F03D31">
      <w:pPr>
        <w:jc w:val="both"/>
        <w:rPr>
          <w:rFonts w:ascii="Calibri" w:hAnsi="Calibri" w:cs="Calibri"/>
          <w:sz w:val="22"/>
          <w:szCs w:val="22"/>
        </w:rPr>
      </w:pPr>
    </w:p>
    <w:p w14:paraId="42D7B348" w14:textId="77777777" w:rsidR="00783D80" w:rsidRDefault="00783D80" w:rsidP="00F03D31">
      <w:pPr>
        <w:jc w:val="both"/>
        <w:rPr>
          <w:rFonts w:ascii="Calibri" w:hAnsi="Calibri" w:cs="Calibri"/>
          <w:sz w:val="22"/>
          <w:szCs w:val="22"/>
        </w:rPr>
      </w:pPr>
    </w:p>
    <w:p w14:paraId="3AA37FA6" w14:textId="77777777" w:rsidR="00783D80" w:rsidRDefault="00783D80" w:rsidP="00F03D31">
      <w:pPr>
        <w:jc w:val="both"/>
        <w:rPr>
          <w:rFonts w:ascii="Calibri" w:hAnsi="Calibri" w:cs="Calibri"/>
          <w:sz w:val="22"/>
          <w:szCs w:val="22"/>
        </w:rPr>
      </w:pPr>
    </w:p>
    <w:tbl>
      <w:tblPr>
        <w:tblW w:w="10217" w:type="dxa"/>
        <w:jc w:val="center"/>
        <w:tblLayout w:type="fixed"/>
        <w:tblCellMar>
          <w:top w:w="15" w:type="dxa"/>
        </w:tblCellMar>
        <w:tblLook w:val="04A0" w:firstRow="1" w:lastRow="0" w:firstColumn="1" w:lastColumn="0" w:noHBand="0" w:noVBand="1"/>
      </w:tblPr>
      <w:tblGrid>
        <w:gridCol w:w="1555"/>
        <w:gridCol w:w="1701"/>
        <w:gridCol w:w="6961"/>
      </w:tblGrid>
      <w:tr w:rsidR="00960629" w:rsidRPr="00360013" w14:paraId="1D23E0D9" w14:textId="77777777" w:rsidTr="00431B0D">
        <w:trPr>
          <w:trHeight w:val="584"/>
          <w:jc w:val="center"/>
        </w:trPr>
        <w:tc>
          <w:tcPr>
            <w:tcW w:w="1555" w:type="dxa"/>
            <w:tcBorders>
              <w:top w:val="single" w:sz="4" w:space="0" w:color="auto"/>
              <w:left w:val="single" w:sz="4" w:space="0" w:color="auto"/>
              <w:bottom w:val="single" w:sz="4" w:space="0" w:color="auto"/>
              <w:right w:val="single" w:sz="4" w:space="0" w:color="auto"/>
            </w:tcBorders>
            <w:shd w:val="clear" w:color="000000" w:fill="DCE6F1"/>
          </w:tcPr>
          <w:p w14:paraId="54809665" w14:textId="77777777" w:rsidR="006C42CA" w:rsidRDefault="00382F63" w:rsidP="003E61CD">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lastRenderedPageBreak/>
              <w:t>Πακέτο Εργασίας</w:t>
            </w:r>
            <w:r w:rsidR="008507E3">
              <w:rPr>
                <w:rFonts w:ascii="Calibri" w:eastAsia="Times New Roman" w:hAnsi="Calibri" w:cs="Calibri"/>
                <w:b/>
                <w:bCs/>
                <w:kern w:val="0"/>
                <w:sz w:val="22"/>
                <w:szCs w:val="22"/>
                <w:lang w:eastAsia="el-GR"/>
                <w14:ligatures w14:val="none"/>
              </w:rPr>
              <w:t xml:space="preserve"> </w:t>
            </w:r>
          </w:p>
          <w:p w14:paraId="39ABF044" w14:textId="04E5EFA6" w:rsidR="00960629" w:rsidRPr="003E61CD" w:rsidRDefault="006C42CA" w:rsidP="003E61CD">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w:t>
            </w:r>
          </w:p>
        </w:tc>
        <w:tc>
          <w:tcPr>
            <w:tcW w:w="1701"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34080F7C" w14:textId="734F0627" w:rsidR="00960629" w:rsidRPr="003E61CD" w:rsidRDefault="00960629" w:rsidP="003E61CD">
            <w:pPr>
              <w:spacing w:after="0" w:line="240" w:lineRule="auto"/>
              <w:jc w:val="center"/>
              <w:rPr>
                <w:rFonts w:ascii="Calibri" w:eastAsia="Times New Roman" w:hAnsi="Calibri" w:cs="Calibri"/>
                <w:b/>
                <w:bCs/>
                <w:kern w:val="0"/>
                <w:sz w:val="22"/>
                <w:szCs w:val="22"/>
                <w:lang w:eastAsia="el-GR"/>
                <w14:ligatures w14:val="none"/>
              </w:rPr>
            </w:pPr>
            <w:r w:rsidRPr="003E61CD">
              <w:rPr>
                <w:rFonts w:ascii="Calibri" w:eastAsia="Times New Roman" w:hAnsi="Calibri" w:cs="Calibri"/>
                <w:b/>
                <w:bCs/>
                <w:kern w:val="0"/>
                <w:sz w:val="22"/>
                <w:szCs w:val="22"/>
                <w:lang w:eastAsia="el-GR"/>
                <w14:ligatures w14:val="none"/>
              </w:rPr>
              <w:t>Τίτλος Παραδοτέου</w:t>
            </w:r>
          </w:p>
        </w:tc>
        <w:tc>
          <w:tcPr>
            <w:tcW w:w="6961" w:type="dxa"/>
            <w:tcBorders>
              <w:top w:val="single" w:sz="4" w:space="0" w:color="auto"/>
              <w:left w:val="nil"/>
              <w:bottom w:val="single" w:sz="4" w:space="0" w:color="auto"/>
              <w:right w:val="single" w:sz="4" w:space="0" w:color="auto"/>
            </w:tcBorders>
            <w:shd w:val="clear" w:color="000000" w:fill="DCE6F1"/>
            <w:vAlign w:val="center"/>
            <w:hideMark/>
          </w:tcPr>
          <w:p w14:paraId="3446D9F2" w14:textId="33290A40" w:rsidR="00960629" w:rsidRPr="003E61CD" w:rsidRDefault="00960629" w:rsidP="003E61CD">
            <w:pPr>
              <w:spacing w:after="0" w:line="240" w:lineRule="auto"/>
              <w:jc w:val="center"/>
              <w:rPr>
                <w:rFonts w:ascii="Calibri" w:eastAsia="Times New Roman" w:hAnsi="Calibri" w:cs="Calibri"/>
                <w:b/>
                <w:bCs/>
                <w:kern w:val="0"/>
                <w:sz w:val="22"/>
                <w:szCs w:val="22"/>
                <w:lang w:eastAsia="el-GR"/>
                <w14:ligatures w14:val="none"/>
              </w:rPr>
            </w:pPr>
            <w:r w:rsidRPr="003E61CD">
              <w:rPr>
                <w:rFonts w:ascii="Calibri" w:eastAsia="Times New Roman" w:hAnsi="Calibri" w:cs="Calibri"/>
                <w:b/>
                <w:bCs/>
                <w:kern w:val="0"/>
                <w:sz w:val="22"/>
                <w:szCs w:val="22"/>
                <w:lang w:eastAsia="el-GR"/>
                <w14:ligatures w14:val="none"/>
              </w:rPr>
              <w:t>Συνοπ</w:t>
            </w:r>
            <w:r w:rsidRPr="00360013">
              <w:rPr>
                <w:rFonts w:ascii="Calibri" w:eastAsia="Times New Roman" w:hAnsi="Calibri" w:cs="Calibri"/>
                <w:b/>
                <w:bCs/>
                <w:kern w:val="0"/>
                <w:sz w:val="22"/>
                <w:szCs w:val="22"/>
                <w:lang w:eastAsia="el-GR"/>
                <w14:ligatures w14:val="none"/>
              </w:rPr>
              <w:t>τ</w:t>
            </w:r>
            <w:r w:rsidRPr="003E61CD">
              <w:rPr>
                <w:rFonts w:ascii="Calibri" w:eastAsia="Times New Roman" w:hAnsi="Calibri" w:cs="Calibri"/>
                <w:b/>
                <w:bCs/>
                <w:kern w:val="0"/>
                <w:sz w:val="22"/>
                <w:szCs w:val="22"/>
                <w:lang w:eastAsia="el-GR"/>
                <w14:ligatures w14:val="none"/>
              </w:rPr>
              <w:t>ική Περιγραφή</w:t>
            </w:r>
          </w:p>
        </w:tc>
      </w:tr>
      <w:tr w:rsidR="00382F63" w:rsidRPr="003E61CD" w14:paraId="0A5BE0E9" w14:textId="77777777" w:rsidTr="00506B8D">
        <w:trPr>
          <w:trHeight w:val="4937"/>
          <w:jc w:val="center"/>
        </w:trPr>
        <w:tc>
          <w:tcPr>
            <w:tcW w:w="1555" w:type="dxa"/>
            <w:tcBorders>
              <w:top w:val="single" w:sz="4" w:space="0" w:color="auto"/>
              <w:left w:val="single" w:sz="4" w:space="0" w:color="auto"/>
              <w:bottom w:val="single" w:sz="4" w:space="0" w:color="auto"/>
              <w:right w:val="single" w:sz="4" w:space="0" w:color="auto"/>
            </w:tcBorders>
            <w:vAlign w:val="center"/>
          </w:tcPr>
          <w:p w14:paraId="5FBACBDB" w14:textId="77777777" w:rsidR="004A5D14" w:rsidRDefault="00382F63" w:rsidP="00382F63">
            <w:pPr>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w:t>
            </w:r>
            <w:r w:rsidR="00BD08C4">
              <w:rPr>
                <w:rFonts w:ascii="Calibri" w:eastAsia="Times New Roman" w:hAnsi="Calibri" w:cs="Calibri"/>
                <w:b/>
                <w:bCs/>
                <w:kern w:val="0"/>
                <w:sz w:val="22"/>
                <w:szCs w:val="22"/>
                <w:lang w:eastAsia="el-GR"/>
                <w14:ligatures w14:val="none"/>
              </w:rPr>
              <w:t xml:space="preserve"> </w:t>
            </w:r>
            <w:r w:rsidR="008507E3">
              <w:rPr>
                <w:rFonts w:ascii="Calibri" w:eastAsia="Times New Roman" w:hAnsi="Calibri" w:cs="Calibri"/>
                <w:b/>
                <w:bCs/>
                <w:kern w:val="0"/>
                <w:sz w:val="22"/>
                <w:szCs w:val="22"/>
                <w:lang w:eastAsia="el-GR"/>
                <w14:ligatures w14:val="none"/>
              </w:rPr>
              <w:t>1.1</w:t>
            </w:r>
            <w:r w:rsidR="004A5D14">
              <w:rPr>
                <w:rFonts w:ascii="Calibri" w:eastAsia="Times New Roman" w:hAnsi="Calibri" w:cs="Calibri"/>
                <w:b/>
                <w:bCs/>
                <w:kern w:val="0"/>
                <w:sz w:val="22"/>
                <w:szCs w:val="22"/>
                <w:lang w:eastAsia="el-GR"/>
                <w14:ligatures w14:val="none"/>
              </w:rPr>
              <w:t xml:space="preserve"> και </w:t>
            </w:r>
          </w:p>
          <w:p w14:paraId="2756AAB8" w14:textId="42E39507" w:rsidR="00382F63" w:rsidRPr="00382F63" w:rsidRDefault="004A5D14" w:rsidP="00382F63">
            <w:pPr>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 xml:space="preserve">ΠΕ 2.1 με ποσόστωση, εφόσον επιλεγούν και οι δράσεις </w:t>
            </w:r>
          </w:p>
        </w:tc>
        <w:tc>
          <w:tcPr>
            <w:tcW w:w="1701" w:type="dxa"/>
            <w:tcBorders>
              <w:top w:val="nil"/>
              <w:left w:val="single" w:sz="4" w:space="0" w:color="auto"/>
              <w:bottom w:val="single" w:sz="4" w:space="0" w:color="auto"/>
              <w:right w:val="single" w:sz="4" w:space="0" w:color="auto"/>
            </w:tcBorders>
            <w:noWrap/>
            <w:vAlign w:val="center"/>
            <w:hideMark/>
          </w:tcPr>
          <w:p w14:paraId="76098F1E" w14:textId="39C8AEBF" w:rsidR="00382F63" w:rsidRPr="00BD08C4" w:rsidRDefault="00382F63" w:rsidP="00BD08C4">
            <w:pPr>
              <w:rPr>
                <w:rFonts w:ascii="Calibri" w:eastAsia="Times New Roman" w:hAnsi="Calibri" w:cs="Calibri"/>
                <w:b/>
                <w:bCs/>
                <w:kern w:val="0"/>
                <w:sz w:val="22"/>
                <w:szCs w:val="22"/>
                <w:lang w:eastAsia="el-GR"/>
                <w14:ligatures w14:val="none"/>
              </w:rPr>
            </w:pPr>
            <w:r w:rsidRPr="00BD08C4">
              <w:rPr>
                <w:rFonts w:ascii="Calibri" w:eastAsia="Times New Roman" w:hAnsi="Calibri" w:cs="Calibri"/>
                <w:b/>
                <w:bCs/>
                <w:kern w:val="0"/>
                <w:sz w:val="22"/>
                <w:szCs w:val="22"/>
                <w:lang w:eastAsia="el-GR"/>
                <w14:ligatures w14:val="none"/>
              </w:rPr>
              <w:t xml:space="preserve">Μηνιαία Παρουσιολόγια Προσωπικού </w:t>
            </w:r>
          </w:p>
          <w:p w14:paraId="7B4CF1E7" w14:textId="473059A1" w:rsidR="00382F63" w:rsidRPr="00360013" w:rsidRDefault="00382F63" w:rsidP="00382F63">
            <w:pPr>
              <w:rPr>
                <w:rFonts w:ascii="Calibri" w:eastAsia="Times New Roman" w:hAnsi="Calibri" w:cs="Calibri"/>
                <w:b/>
                <w:bCs/>
                <w:kern w:val="0"/>
                <w:sz w:val="22"/>
                <w:szCs w:val="22"/>
                <w:lang w:eastAsia="el-GR"/>
                <w14:ligatures w14:val="none"/>
              </w:rPr>
            </w:pPr>
            <w:r w:rsidRPr="00360013">
              <w:rPr>
                <w:rFonts w:ascii="Calibri" w:eastAsia="Times New Roman" w:hAnsi="Calibri" w:cs="Calibri"/>
                <w:b/>
                <w:bCs/>
                <w:kern w:val="0"/>
                <w:sz w:val="22"/>
                <w:szCs w:val="22"/>
                <w:lang w:eastAsia="el-GR"/>
                <w14:ligatures w14:val="none"/>
              </w:rPr>
              <w:t>«Ομάδα Στήριξης»</w:t>
            </w:r>
            <w:r w:rsidR="00803383">
              <w:rPr>
                <w:rFonts w:ascii="Calibri" w:eastAsia="Times New Roman" w:hAnsi="Calibri" w:cs="Calibri"/>
                <w:b/>
                <w:bCs/>
                <w:kern w:val="0"/>
                <w:sz w:val="22"/>
                <w:szCs w:val="22"/>
                <w:lang w:eastAsia="el-GR"/>
                <w14:ligatures w14:val="none"/>
              </w:rPr>
              <w:t xml:space="preserve"> </w:t>
            </w:r>
          </w:p>
          <w:p w14:paraId="0475A6B3" w14:textId="51E9360F" w:rsidR="00382F63" w:rsidRPr="003E61CD" w:rsidRDefault="00382F63" w:rsidP="003E61CD">
            <w:pPr>
              <w:spacing w:after="0" w:line="240" w:lineRule="auto"/>
              <w:jc w:val="center"/>
              <w:rPr>
                <w:rFonts w:ascii="Calibri" w:eastAsia="Times New Roman" w:hAnsi="Calibri" w:cs="Calibri"/>
                <w:kern w:val="0"/>
                <w:sz w:val="22"/>
                <w:szCs w:val="22"/>
                <w:lang w:eastAsia="el-GR"/>
                <w14:ligatures w14:val="none"/>
              </w:rPr>
            </w:pPr>
          </w:p>
        </w:tc>
        <w:tc>
          <w:tcPr>
            <w:tcW w:w="6961" w:type="dxa"/>
            <w:tcBorders>
              <w:top w:val="nil"/>
              <w:left w:val="single" w:sz="4" w:space="0" w:color="auto"/>
              <w:bottom w:val="single" w:sz="4" w:space="0" w:color="auto"/>
              <w:right w:val="single" w:sz="4" w:space="0" w:color="auto"/>
            </w:tcBorders>
            <w:vAlign w:val="center"/>
            <w:hideMark/>
          </w:tcPr>
          <w:p w14:paraId="669613DA" w14:textId="77777777" w:rsidR="0080338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Μηνιαία Παρουσιολόγια Προσωπικού με τα σχετικά λογότυπα της Περιόδου 2021-2027 και του Προγράμματος «Αττική». </w:t>
            </w:r>
            <w:r w:rsidRPr="00360013">
              <w:rPr>
                <w:rFonts w:ascii="Calibri" w:eastAsia="Times New Roman" w:hAnsi="Calibri" w:cs="Calibri"/>
                <w:kern w:val="0"/>
                <w:sz w:val="22"/>
                <w:szCs w:val="22"/>
                <w:lang w:eastAsia="el-GR"/>
                <w14:ligatures w14:val="none"/>
              </w:rPr>
              <w:t>Τα παρουσιολόγια θα π</w:t>
            </w:r>
            <w:r w:rsidRPr="003E61CD">
              <w:rPr>
                <w:rFonts w:ascii="Calibri" w:eastAsia="Times New Roman" w:hAnsi="Calibri" w:cs="Calibri"/>
                <w:kern w:val="0"/>
                <w:sz w:val="22"/>
                <w:szCs w:val="22"/>
                <w:lang w:eastAsia="el-GR"/>
                <w14:ligatures w14:val="none"/>
              </w:rPr>
              <w:t xml:space="preserve">ρέπει να αναφέρουν τα πεδία: Ονοματεπώνυμο, Ειδικότητα, Ημερομηνία, Ώρα προσέλευσης, Ώρα αποχώρησης, Υπογραφή και Παρατηρήσεις σχετικά με τον τύπο ληφθείσας αδείας (πχ κανονική άδεια, αναρρωτική κλπ.). Το Παρουσιολόγιο υπογράφεται καθημερινά από κάθε εργαζόμενο. Ελέγχεται και συνυπογράφεται από τον </w:t>
            </w:r>
            <w:r w:rsidRPr="00360013">
              <w:rPr>
                <w:rFonts w:ascii="Calibri" w:eastAsia="Times New Roman" w:hAnsi="Calibri" w:cs="Calibri"/>
                <w:kern w:val="0"/>
                <w:sz w:val="22"/>
                <w:szCs w:val="22"/>
                <w:lang w:eastAsia="el-GR"/>
                <w14:ligatures w14:val="none"/>
              </w:rPr>
              <w:t>Υπεύθυνο</w:t>
            </w:r>
            <w:r>
              <w:rPr>
                <w:rFonts w:ascii="Calibri" w:eastAsia="Times New Roman" w:hAnsi="Calibri" w:cs="Calibri"/>
                <w:kern w:val="0"/>
                <w:sz w:val="22"/>
                <w:szCs w:val="22"/>
                <w:lang w:eastAsia="el-GR"/>
                <w14:ligatures w14:val="none"/>
              </w:rPr>
              <w:t xml:space="preserve">, </w:t>
            </w:r>
            <w:r w:rsidRPr="003E61CD">
              <w:rPr>
                <w:rFonts w:ascii="Calibri" w:eastAsia="Times New Roman" w:hAnsi="Calibri" w:cs="Calibri"/>
                <w:kern w:val="0"/>
                <w:sz w:val="22"/>
                <w:szCs w:val="22"/>
                <w:lang w:eastAsia="el-GR"/>
                <w14:ligatures w14:val="none"/>
              </w:rPr>
              <w:t xml:space="preserve">αρμόδιο ορισμένο υπάλληλο του </w:t>
            </w:r>
            <w:r>
              <w:rPr>
                <w:rFonts w:ascii="Calibri" w:eastAsia="Times New Roman" w:hAnsi="Calibri" w:cs="Calibri"/>
                <w:kern w:val="0"/>
                <w:sz w:val="22"/>
                <w:szCs w:val="22"/>
                <w:lang w:eastAsia="el-GR"/>
                <w14:ligatures w14:val="none"/>
              </w:rPr>
              <w:t>Δικαιούχου</w:t>
            </w:r>
            <w:r w:rsidRPr="003E61CD">
              <w:rPr>
                <w:rFonts w:ascii="Calibri" w:eastAsia="Times New Roman" w:hAnsi="Calibri" w:cs="Calibri"/>
                <w:kern w:val="0"/>
                <w:sz w:val="22"/>
                <w:szCs w:val="22"/>
                <w:lang w:eastAsia="el-GR"/>
                <w14:ligatures w14:val="none"/>
              </w:rPr>
              <w:t xml:space="preserve">. </w:t>
            </w:r>
          </w:p>
          <w:p w14:paraId="3088C78B" w14:textId="661725B1" w:rsidR="00382F63" w:rsidRPr="003E61CD" w:rsidRDefault="00803383" w:rsidP="00BD08C4">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 xml:space="preserve">Σε περίπτωση ύπαρξης δύο </w:t>
            </w:r>
            <w:r w:rsidR="004A5D14">
              <w:rPr>
                <w:rFonts w:ascii="Calibri" w:eastAsia="Times New Roman" w:hAnsi="Calibri" w:cs="Calibri"/>
                <w:kern w:val="0"/>
                <w:sz w:val="22"/>
                <w:szCs w:val="22"/>
                <w:lang w:eastAsia="el-GR"/>
                <w14:ligatures w14:val="none"/>
              </w:rPr>
              <w:t>δράσεων</w:t>
            </w:r>
            <w:r>
              <w:rPr>
                <w:rFonts w:ascii="Calibri" w:eastAsia="Times New Roman" w:hAnsi="Calibri" w:cs="Calibri"/>
                <w:kern w:val="0"/>
                <w:sz w:val="22"/>
                <w:szCs w:val="22"/>
                <w:lang w:eastAsia="el-GR"/>
                <w14:ligatures w14:val="none"/>
              </w:rPr>
              <w:t xml:space="preserve"> και καθώς η Ομάδα Στήριξης είναι κοινή, τα παρουσιολόγια θα είναι διακριτά ανά </w:t>
            </w:r>
            <w:r w:rsidR="004A5D14">
              <w:rPr>
                <w:rFonts w:ascii="Calibri" w:eastAsia="Times New Roman" w:hAnsi="Calibri" w:cs="Calibri"/>
                <w:kern w:val="0"/>
                <w:sz w:val="22"/>
                <w:szCs w:val="22"/>
                <w:lang w:eastAsia="el-GR"/>
                <w14:ligatures w14:val="none"/>
              </w:rPr>
              <w:t xml:space="preserve">δράση </w:t>
            </w:r>
            <w:r>
              <w:rPr>
                <w:rFonts w:ascii="Calibri" w:eastAsia="Times New Roman" w:hAnsi="Calibri" w:cs="Calibri"/>
                <w:kern w:val="0"/>
                <w:sz w:val="22"/>
                <w:szCs w:val="22"/>
                <w:lang w:eastAsia="el-GR"/>
                <w14:ligatures w14:val="none"/>
              </w:rPr>
              <w:t>με τις αντίστοιχες ώρες/μέρες απασχόλησης</w:t>
            </w:r>
            <w:r w:rsidR="004A5D14">
              <w:rPr>
                <w:rFonts w:ascii="Calibri" w:eastAsia="Times New Roman" w:hAnsi="Calibri" w:cs="Calibri"/>
                <w:kern w:val="0"/>
                <w:sz w:val="22"/>
                <w:szCs w:val="22"/>
                <w:lang w:eastAsia="el-GR"/>
                <w14:ligatures w14:val="none"/>
              </w:rPr>
              <w:t xml:space="preserve"> ή εναλλακτικά θα συμπληρώνονται φύλλα χρονοχρέωσης</w:t>
            </w:r>
            <w:r w:rsidR="00F5644F">
              <w:rPr>
                <w:rFonts w:ascii="Calibri" w:eastAsia="Times New Roman" w:hAnsi="Calibri" w:cs="Calibri"/>
                <w:kern w:val="0"/>
                <w:sz w:val="22"/>
                <w:szCs w:val="22"/>
                <w:lang w:eastAsia="el-GR"/>
                <w14:ligatures w14:val="none"/>
              </w:rPr>
              <w:t>.</w:t>
            </w:r>
            <w:r>
              <w:rPr>
                <w:rFonts w:ascii="Calibri" w:eastAsia="Times New Roman" w:hAnsi="Calibri" w:cs="Calibri"/>
                <w:kern w:val="0"/>
                <w:sz w:val="22"/>
                <w:szCs w:val="22"/>
                <w:lang w:eastAsia="el-GR"/>
                <w14:ligatures w14:val="none"/>
              </w:rPr>
              <w:t xml:space="preserve"> </w:t>
            </w:r>
            <w:r w:rsidR="00382F63" w:rsidRPr="003E61CD">
              <w:rPr>
                <w:rFonts w:ascii="Calibri" w:eastAsia="Times New Roman" w:hAnsi="Calibri" w:cs="Calibri"/>
                <w:kern w:val="0"/>
                <w:sz w:val="22"/>
                <w:szCs w:val="22"/>
                <w:lang w:eastAsia="el-GR"/>
                <w14:ligatures w14:val="none"/>
              </w:rPr>
              <w:br/>
              <w:t xml:space="preserve">Στην 1η Δήλωση δαπάνης στο ΟΠΣ επισυνάπτεται επιπρόσθετα Ατομικός Φάκελος κάθε εργαζομένου που περιλαμβάνει κατ’ ελάχιστον τα στοιχεία διαδικασίας πρόσληψης, </w:t>
            </w:r>
            <w:r w:rsidR="00382F63">
              <w:rPr>
                <w:rFonts w:ascii="Calibri" w:eastAsia="Times New Roman" w:hAnsi="Calibri" w:cs="Calibri"/>
                <w:kern w:val="0"/>
                <w:sz w:val="22"/>
                <w:szCs w:val="22"/>
                <w:lang w:eastAsia="el-GR"/>
                <w14:ligatures w14:val="none"/>
              </w:rPr>
              <w:t xml:space="preserve">Αποφάσεις, Πρόσκληση, </w:t>
            </w:r>
            <w:r w:rsidR="00382F63" w:rsidRPr="003E61CD">
              <w:rPr>
                <w:rFonts w:ascii="Calibri" w:eastAsia="Times New Roman" w:hAnsi="Calibri" w:cs="Calibri"/>
                <w:kern w:val="0"/>
                <w:sz w:val="22"/>
                <w:szCs w:val="22"/>
                <w:lang w:eastAsia="el-GR"/>
                <w14:ligatures w14:val="none"/>
              </w:rPr>
              <w:t>σύμβαση και τροποποιήσεις αυτής, υποβολή στο ΠΣ Εργάνη</w:t>
            </w:r>
            <w:r w:rsidR="00382F63">
              <w:rPr>
                <w:rFonts w:ascii="Calibri" w:eastAsia="Times New Roman" w:hAnsi="Calibri" w:cs="Calibri"/>
                <w:kern w:val="0"/>
                <w:sz w:val="22"/>
                <w:szCs w:val="22"/>
                <w:lang w:eastAsia="el-GR"/>
                <w14:ligatures w14:val="none"/>
              </w:rPr>
              <w:t>, δικαιολογητικά προσληφθέντ</w:t>
            </w:r>
            <w:r w:rsidR="006C42CA">
              <w:rPr>
                <w:rFonts w:ascii="Calibri" w:eastAsia="Times New Roman" w:hAnsi="Calibri" w:cs="Calibri"/>
                <w:kern w:val="0"/>
                <w:sz w:val="22"/>
                <w:szCs w:val="22"/>
                <w:lang w:eastAsia="el-GR"/>
                <w14:ligatures w14:val="none"/>
              </w:rPr>
              <w:t>ος ατόμου</w:t>
            </w:r>
            <w:r w:rsidR="00382F63">
              <w:rPr>
                <w:rFonts w:ascii="Calibri" w:eastAsia="Times New Roman" w:hAnsi="Calibri" w:cs="Calibri"/>
                <w:kern w:val="0"/>
                <w:sz w:val="22"/>
                <w:szCs w:val="22"/>
                <w:lang w:eastAsia="el-GR"/>
                <w14:ligatures w14:val="none"/>
              </w:rPr>
              <w:t xml:space="preserve"> </w:t>
            </w:r>
            <w:r w:rsidR="00382F63" w:rsidRPr="003E61CD">
              <w:rPr>
                <w:rFonts w:ascii="Calibri" w:eastAsia="Times New Roman" w:hAnsi="Calibri" w:cs="Calibri"/>
                <w:kern w:val="0"/>
                <w:sz w:val="22"/>
                <w:szCs w:val="22"/>
                <w:lang w:eastAsia="el-GR"/>
                <w14:ligatures w14:val="none"/>
              </w:rPr>
              <w:t xml:space="preserve"> και ό,τι άλλο ζητηθεί, από τον Ατομικό Φάκελο που τηρείται στο φυσικό αρχείο του </w:t>
            </w:r>
            <w:r w:rsidR="00382F63">
              <w:rPr>
                <w:rFonts w:ascii="Calibri" w:eastAsia="Times New Roman" w:hAnsi="Calibri" w:cs="Calibri"/>
                <w:kern w:val="0"/>
                <w:sz w:val="22"/>
                <w:szCs w:val="22"/>
                <w:lang w:eastAsia="el-GR"/>
                <w14:ligatures w14:val="none"/>
              </w:rPr>
              <w:t>Δικαιούχου</w:t>
            </w:r>
            <w:r w:rsidR="00382F63" w:rsidRPr="003E61CD">
              <w:rPr>
                <w:rFonts w:ascii="Calibri" w:eastAsia="Times New Roman" w:hAnsi="Calibri" w:cs="Calibri"/>
                <w:kern w:val="0"/>
                <w:sz w:val="22"/>
                <w:szCs w:val="22"/>
                <w:lang w:eastAsia="el-GR"/>
                <w14:ligatures w14:val="none"/>
              </w:rPr>
              <w:t>. Σε κάθε αντικατάσταση στελέχους επαναλαμβάνεται η διαδικασία στο δελτίο δήλωσης δαπάνης της πρώτης μισθοδοσίας του.</w:t>
            </w:r>
          </w:p>
        </w:tc>
      </w:tr>
      <w:tr w:rsidR="00382F63" w:rsidRPr="00360013" w14:paraId="11BEC7C7" w14:textId="77777777" w:rsidTr="00506B8D">
        <w:trPr>
          <w:trHeight w:val="3945"/>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751666" w14:textId="77777777" w:rsidR="004A5D14" w:rsidRDefault="00382F63"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w:t>
            </w:r>
            <w:r w:rsidR="00BD08C4">
              <w:rPr>
                <w:rFonts w:ascii="Calibri" w:eastAsia="Times New Roman" w:hAnsi="Calibri" w:cs="Calibri"/>
                <w:b/>
                <w:bCs/>
                <w:kern w:val="0"/>
                <w:sz w:val="22"/>
                <w:szCs w:val="22"/>
                <w:lang w:eastAsia="el-GR"/>
                <w14:ligatures w14:val="none"/>
              </w:rPr>
              <w:t xml:space="preserve"> </w:t>
            </w:r>
            <w:r w:rsidR="004A5D14">
              <w:rPr>
                <w:rFonts w:ascii="Calibri" w:eastAsia="Times New Roman" w:hAnsi="Calibri" w:cs="Calibri"/>
                <w:b/>
                <w:bCs/>
                <w:kern w:val="0"/>
                <w:sz w:val="22"/>
                <w:szCs w:val="22"/>
                <w:lang w:eastAsia="el-GR"/>
                <w14:ligatures w14:val="none"/>
              </w:rPr>
              <w:t xml:space="preserve">1.2, </w:t>
            </w:r>
          </w:p>
          <w:p w14:paraId="413E69F5" w14:textId="6238E8B0" w:rsidR="00382F63" w:rsidRPr="00382F63" w:rsidRDefault="004A5D14"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w:t>
            </w:r>
            <w:r w:rsidR="00A00398">
              <w:rPr>
                <w:rFonts w:ascii="Calibri" w:eastAsia="Times New Roman" w:hAnsi="Calibri" w:cs="Calibri"/>
                <w:b/>
                <w:bCs/>
                <w:kern w:val="0"/>
                <w:sz w:val="22"/>
                <w:szCs w:val="22"/>
                <w:lang w:eastAsia="el-GR"/>
                <w14:ligatures w14:val="none"/>
              </w:rPr>
              <w:t xml:space="preserve"> </w:t>
            </w:r>
            <w:r>
              <w:rPr>
                <w:rFonts w:ascii="Calibri" w:eastAsia="Times New Roman" w:hAnsi="Calibri" w:cs="Calibri"/>
                <w:b/>
                <w:bCs/>
                <w:kern w:val="0"/>
                <w:sz w:val="22"/>
                <w:szCs w:val="22"/>
                <w:lang w:eastAsia="el-GR"/>
                <w14:ligatures w14:val="none"/>
              </w:rPr>
              <w:t xml:space="preserve">2.2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4A366C" w14:textId="58500517" w:rsidR="00382F63" w:rsidRPr="00382F63" w:rsidRDefault="00382F63" w:rsidP="00382F63">
            <w:pPr>
              <w:spacing w:after="0" w:line="240" w:lineRule="auto"/>
              <w:rPr>
                <w:rFonts w:ascii="Calibri" w:eastAsia="Times New Roman" w:hAnsi="Calibri" w:cs="Calibri"/>
                <w:kern w:val="0"/>
                <w:sz w:val="22"/>
                <w:szCs w:val="22"/>
                <w:lang w:eastAsia="el-GR"/>
                <w14:ligatures w14:val="none"/>
              </w:rPr>
            </w:pPr>
            <w:r w:rsidRPr="00382F63">
              <w:rPr>
                <w:rFonts w:ascii="Calibri" w:eastAsia="Times New Roman" w:hAnsi="Calibri" w:cs="Calibri"/>
                <w:b/>
                <w:bCs/>
                <w:kern w:val="0"/>
                <w:sz w:val="22"/>
                <w:szCs w:val="22"/>
                <w:lang w:eastAsia="el-GR"/>
                <w14:ligatures w14:val="none"/>
              </w:rPr>
              <w:t xml:space="preserve">Μηνιαία καταγραφή φυσικού αντικειμένου/ ωφελούμενων </w:t>
            </w:r>
          </w:p>
        </w:tc>
        <w:tc>
          <w:tcPr>
            <w:tcW w:w="6961" w:type="dxa"/>
            <w:tcBorders>
              <w:top w:val="single" w:sz="4" w:space="0" w:color="auto"/>
              <w:left w:val="single" w:sz="4" w:space="0" w:color="auto"/>
              <w:bottom w:val="single" w:sz="4" w:space="0" w:color="auto"/>
              <w:right w:val="single" w:sz="4" w:space="0" w:color="auto"/>
            </w:tcBorders>
            <w:vAlign w:val="center"/>
            <w:hideMark/>
          </w:tcPr>
          <w:p w14:paraId="10B13147" w14:textId="6579DA94" w:rsidR="00382F63" w:rsidRPr="0036001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Η μηνιαία καταγραφή φυσικού αντικειμένου/ωφελούμενων </w:t>
            </w:r>
            <w:r w:rsidRPr="00360013">
              <w:rPr>
                <w:rFonts w:ascii="Calibri" w:eastAsia="Times New Roman" w:hAnsi="Calibri" w:cs="Calibri"/>
                <w:kern w:val="0"/>
                <w:sz w:val="22"/>
                <w:szCs w:val="22"/>
                <w:lang w:eastAsia="el-GR"/>
                <w14:ligatures w14:val="none"/>
              </w:rPr>
              <w:t xml:space="preserve">παιδιών </w:t>
            </w:r>
            <w:r w:rsidRPr="003E61CD">
              <w:rPr>
                <w:rFonts w:ascii="Calibri" w:eastAsia="Times New Roman" w:hAnsi="Calibri" w:cs="Calibri"/>
                <w:kern w:val="0"/>
                <w:sz w:val="22"/>
                <w:szCs w:val="22"/>
                <w:lang w:eastAsia="el-GR"/>
                <w14:ligatures w14:val="none"/>
              </w:rPr>
              <w:t xml:space="preserve">γίνεται σε </w:t>
            </w:r>
            <w:r w:rsidRPr="00360013">
              <w:rPr>
                <w:rFonts w:ascii="Calibri" w:eastAsia="Times New Roman" w:hAnsi="Calibri" w:cs="Calibri"/>
                <w:kern w:val="0"/>
                <w:sz w:val="22"/>
                <w:szCs w:val="22"/>
                <w:lang w:eastAsia="el-GR"/>
                <w14:ligatures w14:val="none"/>
              </w:rPr>
              <w:t>ηλεκτρονικό σύστημα παρακολούθησης</w:t>
            </w:r>
            <w:r>
              <w:rPr>
                <w:rFonts w:ascii="Calibri" w:eastAsia="Times New Roman" w:hAnsi="Calibri" w:cs="Calibri"/>
                <w:kern w:val="0"/>
                <w:sz w:val="22"/>
                <w:szCs w:val="22"/>
                <w:lang w:eastAsia="el-GR"/>
                <w14:ligatures w14:val="none"/>
              </w:rPr>
              <w:t xml:space="preserve"> (με διάκριση καταχωρίσεων</w:t>
            </w:r>
            <w:r w:rsidR="00834E19">
              <w:rPr>
                <w:rFonts w:ascii="Calibri" w:eastAsia="Times New Roman" w:hAnsi="Calibri" w:cs="Calibri"/>
                <w:kern w:val="0"/>
                <w:sz w:val="22"/>
                <w:szCs w:val="22"/>
                <w:lang w:eastAsia="el-GR"/>
                <w14:ligatures w14:val="none"/>
              </w:rPr>
              <w:t xml:space="preserve"> και </w:t>
            </w:r>
            <w:r>
              <w:rPr>
                <w:rFonts w:ascii="Calibri" w:eastAsia="Times New Roman" w:hAnsi="Calibri" w:cs="Calibri"/>
                <w:kern w:val="0"/>
                <w:sz w:val="22"/>
                <w:szCs w:val="22"/>
                <w:lang w:eastAsia="el-GR"/>
                <w14:ligatures w14:val="none"/>
              </w:rPr>
              <w:t>αναφορών αν επιλεγούν και οι 2 δράσεις)</w:t>
            </w:r>
            <w:r w:rsidRPr="00360013">
              <w:rPr>
                <w:rFonts w:ascii="Calibri" w:eastAsia="Times New Roman" w:hAnsi="Calibri" w:cs="Calibri"/>
                <w:kern w:val="0"/>
                <w:sz w:val="22"/>
                <w:szCs w:val="22"/>
                <w:lang w:eastAsia="el-GR"/>
                <w14:ligatures w14:val="none"/>
              </w:rPr>
              <w:t>. Οι δικαιούχοι θα τηρούν σύστημα παρακολούθησης των ωφελουμένων, το οποίο θα εξασφαλίζει τη μοναδικότητα μέτρησης των παιδιών με βάση το ΑΜΚΑ ή άλλο ταυτοποιητικό στοιχείο, τηρώντας την ισχύουσα κοινοτική και εθνική νομοθεσία για την προστασία των δεδομένων προσωπικού χαρακτήρα.</w:t>
            </w:r>
          </w:p>
          <w:p w14:paraId="0F15C597" w14:textId="77777777" w:rsidR="00382F63" w:rsidRDefault="00382F63" w:rsidP="00BD08C4">
            <w:pPr>
              <w:spacing w:after="0" w:line="240" w:lineRule="auto"/>
              <w:rPr>
                <w:rFonts w:ascii="Calibri" w:eastAsia="Times New Roman" w:hAnsi="Calibri" w:cs="Calibri"/>
                <w:kern w:val="0"/>
                <w:sz w:val="22"/>
                <w:szCs w:val="22"/>
                <w:lang w:eastAsia="el-GR"/>
                <w14:ligatures w14:val="none"/>
              </w:rPr>
            </w:pPr>
          </w:p>
          <w:p w14:paraId="7D168BB9" w14:textId="0E05C9A7" w:rsidR="00382F63" w:rsidRPr="003E61CD" w:rsidRDefault="00382F63" w:rsidP="00BD08C4">
            <w:pPr>
              <w:spacing w:after="0" w:line="240" w:lineRule="auto"/>
              <w:rPr>
                <w:rFonts w:ascii="Calibri" w:eastAsia="Times New Roman" w:hAnsi="Calibri" w:cs="Calibri"/>
                <w:kern w:val="0"/>
                <w:sz w:val="22"/>
                <w:szCs w:val="22"/>
                <w:lang w:eastAsia="el-GR"/>
                <w14:ligatures w14:val="none"/>
              </w:rPr>
            </w:pPr>
            <w:r w:rsidRPr="00360013">
              <w:rPr>
                <w:rFonts w:ascii="Calibri" w:eastAsia="Times New Roman" w:hAnsi="Calibri" w:cs="Calibri"/>
                <w:kern w:val="0"/>
                <w:sz w:val="22"/>
                <w:szCs w:val="22"/>
                <w:lang w:eastAsia="el-GR"/>
                <w14:ligatures w14:val="none"/>
              </w:rPr>
              <w:t xml:space="preserve">Το φυσικό και ηλεκτρονικό αρχείο των ωφελούμενων </w:t>
            </w:r>
            <w:r>
              <w:rPr>
                <w:rFonts w:ascii="Calibri" w:eastAsia="Times New Roman" w:hAnsi="Calibri" w:cs="Calibri"/>
                <w:kern w:val="0"/>
                <w:sz w:val="22"/>
                <w:szCs w:val="22"/>
                <w:lang w:eastAsia="el-GR"/>
                <w14:ligatures w14:val="none"/>
              </w:rPr>
              <w:t xml:space="preserve">της δράσης (στοιχεία διαδικασίας επιλογής, κριτήρια επιλογής, δικαιολογητικά ωφελούμενων κλπ) </w:t>
            </w:r>
            <w:r w:rsidRPr="00360013">
              <w:rPr>
                <w:rFonts w:ascii="Calibri" w:eastAsia="Times New Roman" w:hAnsi="Calibri" w:cs="Calibri"/>
                <w:kern w:val="0"/>
                <w:sz w:val="22"/>
                <w:szCs w:val="22"/>
                <w:lang w:eastAsia="el-GR"/>
                <w14:ligatures w14:val="none"/>
              </w:rPr>
              <w:t>τηρείται</w:t>
            </w:r>
            <w:r w:rsidRPr="003E61CD">
              <w:rPr>
                <w:rFonts w:ascii="Calibri" w:eastAsia="Times New Roman" w:hAnsi="Calibri" w:cs="Calibri"/>
                <w:kern w:val="0"/>
                <w:sz w:val="22"/>
                <w:szCs w:val="22"/>
                <w:lang w:eastAsia="el-GR"/>
                <w14:ligatures w14:val="none"/>
              </w:rPr>
              <w:t xml:space="preserve"> στα γραφεία του </w:t>
            </w:r>
            <w:r w:rsidRPr="00360013">
              <w:rPr>
                <w:rFonts w:ascii="Calibri" w:eastAsia="Times New Roman" w:hAnsi="Calibri" w:cs="Calibri"/>
                <w:kern w:val="0"/>
                <w:sz w:val="22"/>
                <w:szCs w:val="22"/>
                <w:lang w:eastAsia="el-GR"/>
                <w14:ligatures w14:val="none"/>
              </w:rPr>
              <w:t>Δικαιούχου,</w:t>
            </w:r>
            <w:r w:rsidRPr="003E61CD">
              <w:rPr>
                <w:rFonts w:ascii="Calibri" w:eastAsia="Times New Roman" w:hAnsi="Calibri" w:cs="Calibri"/>
                <w:kern w:val="0"/>
                <w:sz w:val="22"/>
                <w:szCs w:val="22"/>
                <w:lang w:eastAsia="el-GR"/>
                <w14:ligatures w14:val="none"/>
              </w:rPr>
              <w:t xml:space="preserve"> στην διάθεση της Διαχειριστικής Αρχής σε επιτόπιες και διοικητικές επαληθεύσεις και σε κάθε επιτόπιο έλεγχο άλλου ελεγκτικού οργάνου</w:t>
            </w:r>
            <w:r w:rsidRPr="00360013">
              <w:rPr>
                <w:rFonts w:ascii="Calibri" w:eastAsia="Times New Roman" w:hAnsi="Calibri" w:cs="Calibri"/>
                <w:kern w:val="0"/>
                <w:sz w:val="22"/>
                <w:szCs w:val="22"/>
                <w:lang w:eastAsia="el-GR"/>
                <w14:ligatures w14:val="none"/>
              </w:rPr>
              <w:t>.</w:t>
            </w:r>
          </w:p>
        </w:tc>
      </w:tr>
      <w:tr w:rsidR="00382F63" w:rsidRPr="00360013" w14:paraId="2B402964" w14:textId="77777777" w:rsidTr="003D5AF8">
        <w:trPr>
          <w:trHeight w:val="437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70725B" w14:textId="77777777" w:rsidR="006C42CA" w:rsidRDefault="00382F63" w:rsidP="00382F63">
            <w:pPr>
              <w:pStyle w:val="a6"/>
              <w:spacing w:after="0" w:line="240" w:lineRule="auto"/>
              <w:ind w:left="360"/>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lastRenderedPageBreak/>
              <w:t xml:space="preserve">ΠΕ </w:t>
            </w:r>
            <w:r w:rsidR="006C42CA">
              <w:rPr>
                <w:rFonts w:ascii="Calibri" w:eastAsia="Times New Roman" w:hAnsi="Calibri" w:cs="Calibri"/>
                <w:b/>
                <w:bCs/>
                <w:kern w:val="0"/>
                <w:sz w:val="22"/>
                <w:szCs w:val="22"/>
                <w:lang w:eastAsia="el-GR"/>
                <w14:ligatures w14:val="none"/>
              </w:rPr>
              <w:t xml:space="preserve">1.3, </w:t>
            </w:r>
          </w:p>
          <w:p w14:paraId="537A8410" w14:textId="31CC589E" w:rsidR="00382F63" w:rsidRPr="00360013" w:rsidRDefault="006C42CA" w:rsidP="00382F63">
            <w:pPr>
              <w:pStyle w:val="a6"/>
              <w:spacing w:after="0" w:line="240" w:lineRule="auto"/>
              <w:ind w:left="360"/>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 2.3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E77503" w14:textId="231A6761" w:rsidR="00382F63" w:rsidRPr="00382F63" w:rsidRDefault="00382F63" w:rsidP="00382F63">
            <w:pPr>
              <w:spacing w:after="0" w:line="240" w:lineRule="auto"/>
              <w:rPr>
                <w:rFonts w:ascii="Calibri" w:eastAsia="Times New Roman" w:hAnsi="Calibri" w:cs="Calibri"/>
                <w:kern w:val="0"/>
                <w:sz w:val="22"/>
                <w:szCs w:val="22"/>
                <w:lang w:eastAsia="el-GR"/>
                <w14:ligatures w14:val="none"/>
              </w:rPr>
            </w:pPr>
            <w:r w:rsidRPr="00382F63">
              <w:rPr>
                <w:rFonts w:ascii="Calibri" w:eastAsia="Times New Roman" w:hAnsi="Calibri" w:cs="Calibri"/>
                <w:b/>
                <w:bCs/>
                <w:kern w:val="0"/>
                <w:sz w:val="22"/>
                <w:szCs w:val="22"/>
                <w:lang w:eastAsia="el-GR"/>
                <w14:ligatures w14:val="none"/>
              </w:rPr>
              <w:t xml:space="preserve">Μηνιαία Έκθεση πεπραγμένων </w:t>
            </w:r>
            <w:r w:rsidRPr="00382F63">
              <w:rPr>
                <w:rFonts w:ascii="Calibri" w:eastAsia="Times New Roman" w:hAnsi="Calibri" w:cs="Calibri"/>
                <w:kern w:val="0"/>
                <w:sz w:val="22"/>
                <w:szCs w:val="22"/>
                <w:lang w:eastAsia="el-GR"/>
                <w14:ligatures w14:val="none"/>
              </w:rPr>
              <w:t>(μέσω του socialattica.gr)</w:t>
            </w:r>
          </w:p>
        </w:tc>
        <w:tc>
          <w:tcPr>
            <w:tcW w:w="6961" w:type="dxa"/>
            <w:tcBorders>
              <w:top w:val="single" w:sz="4" w:space="0" w:color="auto"/>
              <w:left w:val="single" w:sz="4" w:space="0" w:color="auto"/>
              <w:bottom w:val="single" w:sz="4" w:space="0" w:color="auto"/>
              <w:right w:val="single" w:sz="4" w:space="0" w:color="auto"/>
            </w:tcBorders>
            <w:vAlign w:val="center"/>
            <w:hideMark/>
          </w:tcPr>
          <w:p w14:paraId="108EE960" w14:textId="77777777" w:rsidR="00382F6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Μηνιαία Έκθεση πεπραγμένων μέσω του Πληροφοριακού Συστήματος Social Attica https://www.socialattica.gr, βάσει στοιχείων που καταχωρίζονται για τις παρεχόμενες υπηρεσίες</w:t>
            </w:r>
            <w:r>
              <w:rPr>
                <w:rFonts w:ascii="Calibri" w:eastAsia="Times New Roman" w:hAnsi="Calibri" w:cs="Calibri"/>
                <w:kern w:val="0"/>
                <w:sz w:val="22"/>
                <w:szCs w:val="22"/>
                <w:lang w:eastAsia="el-GR"/>
                <w14:ligatures w14:val="none"/>
              </w:rPr>
              <w:t>.</w:t>
            </w:r>
          </w:p>
          <w:p w14:paraId="2A25791E" w14:textId="77777777" w:rsidR="00382F63" w:rsidRDefault="00382F63" w:rsidP="00BD08C4">
            <w:pPr>
              <w:spacing w:after="0" w:line="240" w:lineRule="auto"/>
              <w:rPr>
                <w:rFonts w:ascii="Calibri" w:eastAsia="Times New Roman" w:hAnsi="Calibri" w:cs="Calibri"/>
                <w:kern w:val="0"/>
                <w:sz w:val="22"/>
                <w:szCs w:val="22"/>
                <w:lang w:eastAsia="el-GR"/>
                <w14:ligatures w14:val="none"/>
              </w:rPr>
            </w:pPr>
          </w:p>
          <w:p w14:paraId="1E489A02" w14:textId="01413618" w:rsidR="00382F6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Η Έκθεση περιλαμβάνει </w:t>
            </w:r>
            <w:r>
              <w:rPr>
                <w:rFonts w:ascii="Calibri" w:eastAsia="Times New Roman" w:hAnsi="Calibri" w:cs="Calibri"/>
                <w:kern w:val="0"/>
                <w:sz w:val="22"/>
                <w:szCs w:val="22"/>
                <w:lang w:eastAsia="el-GR"/>
                <w14:ligatures w14:val="none"/>
              </w:rPr>
              <w:t xml:space="preserve">στοιχεία για τις Ενέργειες 1 και 2 </w:t>
            </w:r>
            <w:r w:rsidR="00A00398">
              <w:rPr>
                <w:rFonts w:ascii="Calibri" w:eastAsia="Times New Roman" w:hAnsi="Calibri" w:cs="Calibri"/>
                <w:kern w:val="0"/>
                <w:sz w:val="22"/>
                <w:szCs w:val="22"/>
                <w:lang w:eastAsia="el-GR"/>
                <w14:ligatures w14:val="none"/>
              </w:rPr>
              <w:t>της κάθε</w:t>
            </w:r>
            <w:r>
              <w:rPr>
                <w:rFonts w:ascii="Calibri" w:eastAsia="Times New Roman" w:hAnsi="Calibri" w:cs="Calibri"/>
                <w:kern w:val="0"/>
                <w:sz w:val="22"/>
                <w:szCs w:val="22"/>
                <w:lang w:eastAsia="el-GR"/>
                <w14:ligatures w14:val="none"/>
              </w:rPr>
              <w:t xml:space="preserve"> δράσης.</w:t>
            </w:r>
          </w:p>
          <w:p w14:paraId="26B0E1D6" w14:textId="77777777" w:rsidR="00382F6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α) περιγραφή παρεχόμενων υπηρεσιών στους ωφελούμενους με αριθμητικά στοιχεία υφιστάμενων και νέων ωφελούμενων</w:t>
            </w:r>
            <w:r w:rsidRPr="00360013">
              <w:rPr>
                <w:rFonts w:ascii="Calibri" w:eastAsia="Times New Roman" w:hAnsi="Calibri" w:cs="Calibri"/>
                <w:kern w:val="0"/>
                <w:sz w:val="22"/>
                <w:szCs w:val="22"/>
                <w:lang w:eastAsia="el-GR"/>
                <w14:ligatures w14:val="none"/>
              </w:rPr>
              <w:t xml:space="preserve">, </w:t>
            </w:r>
          </w:p>
          <w:p w14:paraId="78579033" w14:textId="77777777" w:rsidR="00382F6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β) ενέργειες δικτύωσης με δημόσιους και ιδιωτικούς Φορείς, </w:t>
            </w:r>
          </w:p>
          <w:p w14:paraId="118C98A7" w14:textId="2B6F5E33" w:rsidR="00382F63" w:rsidRDefault="00382F63" w:rsidP="00BD08C4">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γ) καταγραφή δράσεων, ημερίδων, βιωματικών εργαστηρίων, με συμμετοχή ωφελουμένων</w:t>
            </w:r>
            <w:r w:rsidRPr="00360013">
              <w:rPr>
                <w:rFonts w:ascii="Calibri" w:eastAsia="Times New Roman" w:hAnsi="Calibri" w:cs="Calibri"/>
                <w:kern w:val="0"/>
                <w:sz w:val="22"/>
                <w:szCs w:val="22"/>
                <w:lang w:eastAsia="el-GR"/>
                <w14:ligatures w14:val="none"/>
              </w:rPr>
              <w:t xml:space="preserve"> και </w:t>
            </w:r>
            <w:r w:rsidRPr="003E61CD">
              <w:rPr>
                <w:rFonts w:ascii="Calibri" w:eastAsia="Times New Roman" w:hAnsi="Calibri" w:cs="Calibri"/>
                <w:kern w:val="0"/>
                <w:sz w:val="22"/>
                <w:szCs w:val="22"/>
                <w:lang w:eastAsia="el-GR"/>
                <w14:ligatures w14:val="none"/>
              </w:rPr>
              <w:t xml:space="preserve">οικογενειών τους (τίτλος, ημερομηνία, περιγραφή, αριθμός συμμετεχόντων), </w:t>
            </w:r>
          </w:p>
          <w:p w14:paraId="2ED9862F" w14:textId="77777777" w:rsidR="00FF53CA" w:rsidRDefault="00382F63" w:rsidP="00BD08C4">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δ) συμμετοχές σε κατασκηνώσεις</w:t>
            </w:r>
            <w:r w:rsidR="00FF53CA">
              <w:rPr>
                <w:rFonts w:ascii="Calibri" w:eastAsia="Times New Roman" w:hAnsi="Calibri" w:cs="Calibri"/>
                <w:kern w:val="0"/>
                <w:sz w:val="22"/>
                <w:szCs w:val="22"/>
                <w:lang w:eastAsia="el-GR"/>
                <w14:ligatures w14:val="none"/>
              </w:rPr>
              <w:t>,</w:t>
            </w:r>
          </w:p>
          <w:p w14:paraId="707EA7AD" w14:textId="3BCA3334" w:rsidR="00382F63" w:rsidRDefault="00FF53CA" w:rsidP="00BD08C4">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ε) ενέργειες επιμόρφωσης Ομάδας Στήριξης,</w:t>
            </w:r>
            <w:r w:rsidR="00382F63">
              <w:rPr>
                <w:rFonts w:ascii="Calibri" w:eastAsia="Times New Roman" w:hAnsi="Calibri" w:cs="Calibri"/>
                <w:kern w:val="0"/>
                <w:sz w:val="22"/>
                <w:szCs w:val="22"/>
                <w:lang w:eastAsia="el-GR"/>
                <w14:ligatures w14:val="none"/>
              </w:rPr>
              <w:t xml:space="preserve"> </w:t>
            </w:r>
          </w:p>
          <w:p w14:paraId="5780DB31" w14:textId="362E87A6" w:rsidR="00382F63" w:rsidRPr="003E61CD" w:rsidRDefault="00FF53CA" w:rsidP="00BD08C4">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στ</w:t>
            </w:r>
            <w:r w:rsidR="00382F63">
              <w:rPr>
                <w:rFonts w:ascii="Calibri" w:eastAsia="Times New Roman" w:hAnsi="Calibri" w:cs="Calibri"/>
                <w:kern w:val="0"/>
                <w:sz w:val="22"/>
                <w:szCs w:val="22"/>
                <w:lang w:eastAsia="el-GR"/>
                <w14:ligatures w14:val="none"/>
              </w:rPr>
              <w:t xml:space="preserve">) </w:t>
            </w:r>
            <w:r w:rsidR="00382F63" w:rsidRPr="003E61CD">
              <w:rPr>
                <w:rFonts w:ascii="Calibri" w:eastAsia="Times New Roman" w:hAnsi="Calibri" w:cs="Calibri"/>
                <w:kern w:val="0"/>
                <w:sz w:val="22"/>
                <w:szCs w:val="22"/>
                <w:lang w:eastAsia="el-GR"/>
                <w14:ligatures w14:val="none"/>
              </w:rPr>
              <w:t xml:space="preserve">οποιαδήποτε άλλη </w:t>
            </w:r>
            <w:r w:rsidR="00382F63">
              <w:rPr>
                <w:rFonts w:ascii="Calibri" w:eastAsia="Times New Roman" w:hAnsi="Calibri" w:cs="Calibri"/>
                <w:kern w:val="0"/>
                <w:sz w:val="22"/>
                <w:szCs w:val="22"/>
                <w:lang w:eastAsia="el-GR"/>
                <w14:ligatures w14:val="none"/>
              </w:rPr>
              <w:t>υπηρεσία σχεδιάζει ο Δικαιούχος (βλ. ενδεικτικά, Παράρτημα ΙΙΙ, Ενέργειες 1 και 2 των 2 Δράσεων).</w:t>
            </w:r>
            <w:r w:rsidR="00382F63" w:rsidRPr="003E61CD">
              <w:rPr>
                <w:rFonts w:ascii="Calibri" w:eastAsia="Times New Roman" w:hAnsi="Calibri" w:cs="Calibri"/>
                <w:kern w:val="0"/>
                <w:sz w:val="22"/>
                <w:szCs w:val="22"/>
                <w:lang w:eastAsia="el-GR"/>
                <w14:ligatures w14:val="none"/>
              </w:rPr>
              <w:t xml:space="preserve">   </w:t>
            </w:r>
          </w:p>
        </w:tc>
      </w:tr>
      <w:tr w:rsidR="00382F63" w:rsidRPr="00360013" w14:paraId="0FAE5D1E" w14:textId="77777777" w:rsidTr="00431B0D">
        <w:trPr>
          <w:trHeight w:val="2964"/>
          <w:jc w:val="center"/>
        </w:trPr>
        <w:tc>
          <w:tcPr>
            <w:tcW w:w="1555" w:type="dxa"/>
            <w:tcBorders>
              <w:top w:val="single" w:sz="4" w:space="0" w:color="auto"/>
              <w:left w:val="single" w:sz="4" w:space="0" w:color="auto"/>
              <w:bottom w:val="single" w:sz="4" w:space="0" w:color="auto"/>
              <w:right w:val="single" w:sz="4" w:space="0" w:color="auto"/>
            </w:tcBorders>
            <w:vAlign w:val="center"/>
          </w:tcPr>
          <w:p w14:paraId="5E45CFE3" w14:textId="77777777" w:rsidR="006C42CA" w:rsidRDefault="00382F63"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 xml:space="preserve">ΠΕ </w:t>
            </w:r>
            <w:r w:rsidR="006C42CA">
              <w:rPr>
                <w:rFonts w:ascii="Calibri" w:eastAsia="Times New Roman" w:hAnsi="Calibri" w:cs="Calibri"/>
                <w:b/>
                <w:bCs/>
                <w:kern w:val="0"/>
                <w:sz w:val="22"/>
                <w:szCs w:val="22"/>
                <w:lang w:eastAsia="el-GR"/>
                <w14:ligatures w14:val="none"/>
              </w:rPr>
              <w:t xml:space="preserve">1.4, </w:t>
            </w:r>
          </w:p>
          <w:p w14:paraId="67611B30" w14:textId="2A2B681C" w:rsidR="00382F63" w:rsidRPr="00360013" w:rsidRDefault="006C42CA"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ΠΕ 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E6F344" w14:textId="0818380A" w:rsidR="00382F63" w:rsidRPr="003E61CD" w:rsidRDefault="00382F63" w:rsidP="00382F63">
            <w:pPr>
              <w:spacing w:after="0" w:line="240" w:lineRule="auto"/>
              <w:rPr>
                <w:rFonts w:ascii="Calibri" w:eastAsia="Times New Roman" w:hAnsi="Calibri" w:cs="Calibri"/>
                <w:b/>
                <w:bCs/>
                <w:kern w:val="0"/>
                <w:sz w:val="22"/>
                <w:szCs w:val="22"/>
                <w:lang w:eastAsia="el-GR"/>
                <w14:ligatures w14:val="none"/>
              </w:rPr>
            </w:pPr>
            <w:r w:rsidRPr="003E61CD">
              <w:rPr>
                <w:rFonts w:ascii="Calibri" w:eastAsia="Times New Roman" w:hAnsi="Calibri" w:cs="Calibri"/>
                <w:b/>
                <w:bCs/>
                <w:kern w:val="0"/>
                <w:sz w:val="22"/>
                <w:szCs w:val="22"/>
                <w:lang w:eastAsia="el-GR"/>
                <w14:ligatures w14:val="none"/>
              </w:rPr>
              <w:t xml:space="preserve">Υλικό δημοσιότητας και δράσεων δικτύωσης </w:t>
            </w:r>
          </w:p>
        </w:tc>
        <w:tc>
          <w:tcPr>
            <w:tcW w:w="6961" w:type="dxa"/>
            <w:tcBorders>
              <w:top w:val="single" w:sz="4" w:space="0" w:color="auto"/>
              <w:left w:val="single" w:sz="4" w:space="0" w:color="auto"/>
              <w:bottom w:val="single" w:sz="4" w:space="0" w:color="auto"/>
              <w:right w:val="single" w:sz="4" w:space="0" w:color="auto"/>
            </w:tcBorders>
            <w:vAlign w:val="center"/>
            <w:hideMark/>
          </w:tcPr>
          <w:p w14:paraId="678CDBB0" w14:textId="77777777" w:rsidR="00382F63" w:rsidRDefault="00382F63" w:rsidP="006D178A">
            <w:pPr>
              <w:spacing w:after="0" w:line="240" w:lineRule="auto"/>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Φάκελος με υλικό δημοσιότητας και δράσεων δικτύωσης που περιλαμβάνει  έντυπο ή/και ψηφιακό υλικό όπως φυλλάδια, αφίσες, δελτία τύπου, τηλεοπτικά και ραδιοφωνικά σποτ, μέσα κοινωνικής δικτύωσης καθώς και φωτογραφίες από δράσεις, ημερίδες κλπ.</w:t>
            </w:r>
            <w:r w:rsidRPr="003E61CD">
              <w:rPr>
                <w:rFonts w:ascii="Calibri" w:eastAsia="Times New Roman" w:hAnsi="Calibri" w:cs="Calibri"/>
                <w:kern w:val="0"/>
                <w:sz w:val="22"/>
                <w:szCs w:val="22"/>
                <w:lang w:eastAsia="el-GR"/>
                <w14:ligatures w14:val="none"/>
              </w:rPr>
              <w:br/>
            </w:r>
          </w:p>
          <w:p w14:paraId="66FE2550" w14:textId="77777777" w:rsidR="00382F63" w:rsidRDefault="00382F63" w:rsidP="006D178A">
            <w:pPr>
              <w:spacing w:after="0" w:line="240" w:lineRule="auto"/>
              <w:jc w:val="both"/>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Στο 1ο Δελτίο δήλωσης δαπάνης στο ΟΠΣ επισυνάπτονται </w:t>
            </w:r>
          </w:p>
          <w:p w14:paraId="4044D304" w14:textId="77777777" w:rsidR="00382F63" w:rsidRDefault="00382F63" w:rsidP="006D178A">
            <w:pPr>
              <w:spacing w:after="0" w:line="240" w:lineRule="auto"/>
              <w:jc w:val="both"/>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 xml:space="preserve">α) print screen και σύνδεσμος από αναφορά του έργου στην επίσημη ιστοσελίδα του </w:t>
            </w:r>
            <w:r w:rsidRPr="00360013">
              <w:rPr>
                <w:rFonts w:ascii="Calibri" w:eastAsia="Times New Roman" w:hAnsi="Calibri" w:cs="Calibri"/>
                <w:kern w:val="0"/>
                <w:sz w:val="22"/>
                <w:szCs w:val="22"/>
                <w:lang w:eastAsia="el-GR"/>
                <w14:ligatures w14:val="none"/>
              </w:rPr>
              <w:t>Δικαιούχου</w:t>
            </w:r>
            <w:r w:rsidRPr="003E61CD">
              <w:rPr>
                <w:rFonts w:ascii="Calibri" w:eastAsia="Times New Roman" w:hAnsi="Calibri" w:cs="Calibri"/>
                <w:kern w:val="0"/>
                <w:sz w:val="22"/>
                <w:szCs w:val="22"/>
                <w:lang w:eastAsia="el-GR"/>
                <w14:ligatures w14:val="none"/>
              </w:rPr>
              <w:t xml:space="preserve"> και </w:t>
            </w:r>
          </w:p>
          <w:p w14:paraId="540F4315" w14:textId="3EEA5ED4" w:rsidR="00382F63" w:rsidRPr="003E61CD" w:rsidRDefault="00382F63" w:rsidP="006D178A">
            <w:pPr>
              <w:spacing w:after="0" w:line="240" w:lineRule="auto"/>
              <w:jc w:val="both"/>
              <w:rPr>
                <w:rFonts w:ascii="Calibri" w:eastAsia="Times New Roman" w:hAnsi="Calibri" w:cs="Calibri"/>
                <w:kern w:val="0"/>
                <w:sz w:val="22"/>
                <w:szCs w:val="22"/>
                <w:lang w:eastAsia="el-GR"/>
                <w14:ligatures w14:val="none"/>
              </w:rPr>
            </w:pPr>
            <w:r w:rsidRPr="003E61CD">
              <w:rPr>
                <w:rFonts w:ascii="Calibri" w:eastAsia="Times New Roman" w:hAnsi="Calibri" w:cs="Calibri"/>
                <w:kern w:val="0"/>
                <w:sz w:val="22"/>
                <w:szCs w:val="22"/>
                <w:lang w:eastAsia="el-GR"/>
                <w14:ligatures w14:val="none"/>
              </w:rPr>
              <w:t>β) φωτογραφία αναρτημένης ανθεκτικής πλάκας σύμφωνα με τις απαιτήσεις προβολής και επικοινωνίας, Άρθρο 50 Καν. ΕΕ 2021/1060, Οδηγός Επικοινωνίας ΕΣΠΑ 2021-2027</w:t>
            </w:r>
          </w:p>
        </w:tc>
      </w:tr>
      <w:tr w:rsidR="00431B0D" w:rsidRPr="00360013" w14:paraId="592858F4" w14:textId="77777777" w:rsidTr="00834E19">
        <w:trPr>
          <w:trHeight w:val="1248"/>
          <w:jc w:val="center"/>
        </w:trPr>
        <w:tc>
          <w:tcPr>
            <w:tcW w:w="1555" w:type="dxa"/>
            <w:tcBorders>
              <w:top w:val="single" w:sz="4" w:space="0" w:color="auto"/>
              <w:left w:val="single" w:sz="4" w:space="0" w:color="auto"/>
              <w:bottom w:val="single" w:sz="4" w:space="0" w:color="auto"/>
              <w:right w:val="single" w:sz="4" w:space="0" w:color="auto"/>
            </w:tcBorders>
            <w:vAlign w:val="center"/>
          </w:tcPr>
          <w:p w14:paraId="0B0198E7" w14:textId="281DA588" w:rsidR="00431B0D" w:rsidRDefault="00431B0D" w:rsidP="00382F63">
            <w:pPr>
              <w:spacing w:after="0" w:line="240" w:lineRule="auto"/>
              <w:jc w:val="center"/>
              <w:rPr>
                <w:rFonts w:ascii="Calibri" w:eastAsia="Times New Roman" w:hAnsi="Calibri" w:cs="Calibri"/>
                <w:b/>
                <w:bCs/>
                <w:kern w:val="0"/>
                <w:sz w:val="22"/>
                <w:szCs w:val="22"/>
                <w:lang w:eastAsia="el-GR"/>
                <w14:ligatures w14:val="none"/>
              </w:rPr>
            </w:pPr>
            <w:r w:rsidRPr="00431B0D">
              <w:rPr>
                <w:rFonts w:ascii="Calibri" w:eastAsia="Times New Roman" w:hAnsi="Calibri" w:cs="Calibri"/>
                <w:b/>
                <w:bCs/>
                <w:kern w:val="0"/>
                <w:sz w:val="22"/>
                <w:szCs w:val="22"/>
                <w:lang w:eastAsia="el-GR"/>
                <w14:ligatures w14:val="none"/>
              </w:rPr>
              <w:t>ΠΕ</w:t>
            </w:r>
            <w:r w:rsidR="008507E3">
              <w:rPr>
                <w:rFonts w:ascii="Calibri" w:eastAsia="Times New Roman" w:hAnsi="Calibri" w:cs="Calibri"/>
                <w:b/>
                <w:bCs/>
                <w:kern w:val="0"/>
                <w:sz w:val="22"/>
                <w:szCs w:val="22"/>
                <w:lang w:eastAsia="el-GR"/>
                <w14:ligatures w14:val="none"/>
              </w:rPr>
              <w:t xml:space="preserve"> </w:t>
            </w:r>
            <w:r w:rsidR="00A00398">
              <w:rPr>
                <w:rFonts w:ascii="Calibri" w:eastAsia="Times New Roman" w:hAnsi="Calibri" w:cs="Calibri"/>
                <w:b/>
                <w:bCs/>
                <w:kern w:val="0"/>
                <w:sz w:val="22"/>
                <w:szCs w:val="22"/>
                <w:lang w:eastAsia="el-GR"/>
                <w14:ligatures w14:val="none"/>
              </w:rPr>
              <w:t>…</w:t>
            </w:r>
            <w:r w:rsidR="00BD08C4">
              <w:rPr>
                <w:rFonts w:ascii="Calibri" w:eastAsia="Times New Roman" w:hAnsi="Calibri" w:cs="Calibri"/>
                <w:b/>
                <w:bCs/>
                <w:kern w:val="0"/>
                <w:sz w:val="22"/>
                <w:szCs w:val="22"/>
                <w:lang w:eastAsia="el-GR"/>
                <w14:ligatures w14:val="none"/>
              </w:rPr>
              <w:t xml:space="preserve"> </w:t>
            </w:r>
            <w:r w:rsidRPr="00431B0D">
              <w:rPr>
                <w:rFonts w:ascii="Calibri" w:eastAsia="Times New Roman" w:hAnsi="Calibri" w:cs="Calibri"/>
                <w:b/>
                <w:bCs/>
                <w:kern w:val="0"/>
                <w:sz w:val="22"/>
                <w:szCs w:val="22"/>
                <w:lang w:eastAsia="el-GR"/>
                <w14:ligatures w14:val="none"/>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575384BF" w14:textId="21D8EA90" w:rsidR="00431B0D" w:rsidRPr="00431B0D" w:rsidRDefault="00431B0D" w:rsidP="00382F63">
            <w:pPr>
              <w:spacing w:after="0" w:line="240" w:lineRule="auto"/>
              <w:rPr>
                <w:rFonts w:ascii="Calibri" w:eastAsia="Times New Roman" w:hAnsi="Calibri" w:cs="Calibri"/>
                <w:b/>
                <w:bCs/>
                <w:kern w:val="0"/>
                <w:sz w:val="22"/>
                <w:szCs w:val="22"/>
                <w:lang w:eastAsia="el-GR"/>
                <w14:ligatures w14:val="none"/>
              </w:rPr>
            </w:pPr>
            <w:r w:rsidRPr="00431B0D">
              <w:rPr>
                <w:rFonts w:ascii="Calibri" w:eastAsia="Times New Roman" w:hAnsi="Calibri" w:cs="Calibri"/>
                <w:b/>
                <w:bCs/>
                <w:kern w:val="0"/>
                <w:sz w:val="22"/>
                <w:szCs w:val="22"/>
                <w:lang w:eastAsia="el-GR"/>
                <w14:ligatures w14:val="none"/>
              </w:rPr>
              <w:t>Σύμφωνο</w:t>
            </w:r>
            <w:r w:rsidR="003D5AF8">
              <w:rPr>
                <w:rFonts w:ascii="Calibri" w:eastAsia="Times New Roman" w:hAnsi="Calibri" w:cs="Calibri"/>
                <w:b/>
                <w:bCs/>
                <w:kern w:val="0"/>
                <w:sz w:val="22"/>
                <w:szCs w:val="22"/>
                <w:lang w:eastAsia="el-GR"/>
                <w14:ligatures w14:val="none"/>
              </w:rPr>
              <w:t>/α</w:t>
            </w:r>
            <w:r w:rsidRPr="00431B0D">
              <w:rPr>
                <w:rFonts w:ascii="Calibri" w:eastAsia="Times New Roman" w:hAnsi="Calibri" w:cs="Calibri"/>
                <w:b/>
                <w:bCs/>
                <w:kern w:val="0"/>
                <w:sz w:val="22"/>
                <w:szCs w:val="22"/>
                <w:lang w:eastAsia="el-GR"/>
                <w14:ligatures w14:val="none"/>
              </w:rPr>
              <w:t xml:space="preserve"> Συνεργασίας</w:t>
            </w:r>
          </w:p>
        </w:tc>
        <w:tc>
          <w:tcPr>
            <w:tcW w:w="6961" w:type="dxa"/>
            <w:tcBorders>
              <w:top w:val="single" w:sz="4" w:space="0" w:color="auto"/>
              <w:left w:val="single" w:sz="4" w:space="0" w:color="auto"/>
              <w:bottom w:val="single" w:sz="4" w:space="0" w:color="auto"/>
              <w:right w:val="single" w:sz="4" w:space="0" w:color="auto"/>
            </w:tcBorders>
            <w:vAlign w:val="center"/>
          </w:tcPr>
          <w:p w14:paraId="3A188162" w14:textId="478B8F28" w:rsidR="00431B0D" w:rsidRPr="003E61CD" w:rsidRDefault="00431B0D" w:rsidP="006D178A">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Σύμφωνο/α Συνεργασίας Δήμου με Ιδιωτικό/ούς Φορέα/είς (πχ με ΜΚΟ, με ιδιωτική κατασκήνωση</w:t>
            </w:r>
            <w:r w:rsidR="00740EF2">
              <w:rPr>
                <w:rFonts w:ascii="Calibri" w:eastAsia="Times New Roman" w:hAnsi="Calibri" w:cs="Calibri"/>
                <w:kern w:val="0"/>
                <w:sz w:val="22"/>
                <w:szCs w:val="22"/>
                <w:lang w:eastAsia="el-GR"/>
                <w14:ligatures w14:val="none"/>
              </w:rPr>
              <w:t xml:space="preserve"> κ.α.)</w:t>
            </w:r>
          </w:p>
        </w:tc>
      </w:tr>
      <w:tr w:rsidR="00BD08C4" w:rsidRPr="00360013" w14:paraId="4D1CDAE1" w14:textId="77777777" w:rsidTr="00F5644F">
        <w:trPr>
          <w:trHeight w:val="1523"/>
          <w:jc w:val="center"/>
        </w:trPr>
        <w:tc>
          <w:tcPr>
            <w:tcW w:w="1555" w:type="dxa"/>
            <w:tcBorders>
              <w:top w:val="single" w:sz="4" w:space="0" w:color="auto"/>
              <w:left w:val="single" w:sz="4" w:space="0" w:color="auto"/>
              <w:bottom w:val="single" w:sz="4" w:space="0" w:color="auto"/>
              <w:right w:val="single" w:sz="4" w:space="0" w:color="auto"/>
            </w:tcBorders>
            <w:vAlign w:val="center"/>
          </w:tcPr>
          <w:p w14:paraId="4BD157C1" w14:textId="0C6A9245" w:rsidR="00BD08C4" w:rsidRPr="00431B0D" w:rsidRDefault="00BD08C4"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 xml:space="preserve">ΠΕ </w:t>
            </w:r>
            <w:r w:rsidR="00A00398">
              <w:rPr>
                <w:rFonts w:ascii="Calibri" w:eastAsia="Times New Roman" w:hAnsi="Calibri" w:cs="Calibri"/>
                <w:b/>
                <w:bCs/>
                <w:kern w:val="0"/>
                <w:sz w:val="22"/>
                <w:szCs w:val="22"/>
                <w:lang w:eastAsia="el-GR"/>
                <w14:ligatures w14:val="none"/>
              </w:rPr>
              <w:t>…</w:t>
            </w:r>
          </w:p>
        </w:tc>
        <w:tc>
          <w:tcPr>
            <w:tcW w:w="1701" w:type="dxa"/>
            <w:tcBorders>
              <w:top w:val="single" w:sz="4" w:space="0" w:color="auto"/>
              <w:left w:val="single" w:sz="4" w:space="0" w:color="auto"/>
              <w:bottom w:val="single" w:sz="4" w:space="0" w:color="auto"/>
              <w:right w:val="single" w:sz="4" w:space="0" w:color="auto"/>
            </w:tcBorders>
            <w:vAlign w:val="center"/>
          </w:tcPr>
          <w:p w14:paraId="39206E5D" w14:textId="72C7D4FE" w:rsidR="00BD08C4" w:rsidRPr="00431B0D" w:rsidRDefault="00BD08C4" w:rsidP="00382F63">
            <w:pPr>
              <w:spacing w:after="0" w:line="240" w:lineRule="auto"/>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Εξοπλισμός - Υπηρεσίες</w:t>
            </w:r>
          </w:p>
        </w:tc>
        <w:tc>
          <w:tcPr>
            <w:tcW w:w="6961" w:type="dxa"/>
            <w:tcBorders>
              <w:top w:val="single" w:sz="4" w:space="0" w:color="auto"/>
              <w:left w:val="single" w:sz="4" w:space="0" w:color="auto"/>
              <w:bottom w:val="single" w:sz="4" w:space="0" w:color="auto"/>
              <w:right w:val="single" w:sz="4" w:space="0" w:color="auto"/>
            </w:tcBorders>
            <w:vAlign w:val="center"/>
          </w:tcPr>
          <w:p w14:paraId="2C36CB2A" w14:textId="7E97BCA7" w:rsidR="00BD08C4" w:rsidRDefault="00F5644F" w:rsidP="006D178A">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Δικαιολογητικά</w:t>
            </w:r>
            <w:r w:rsidR="008507E3">
              <w:rPr>
                <w:rFonts w:ascii="Calibri" w:eastAsia="Times New Roman" w:hAnsi="Calibri" w:cs="Calibri"/>
                <w:kern w:val="0"/>
                <w:sz w:val="22"/>
                <w:szCs w:val="22"/>
                <w:lang w:eastAsia="el-GR"/>
                <w14:ligatures w14:val="none"/>
              </w:rPr>
              <w:t xml:space="preserve"> </w:t>
            </w:r>
            <w:r w:rsidR="00BD08C4" w:rsidRPr="00BD08C4">
              <w:rPr>
                <w:rFonts w:ascii="Calibri" w:eastAsia="Times New Roman" w:hAnsi="Calibri" w:cs="Calibri"/>
                <w:kern w:val="0"/>
                <w:sz w:val="22"/>
                <w:szCs w:val="22"/>
                <w:lang w:eastAsia="el-GR"/>
                <w14:ligatures w14:val="none"/>
              </w:rPr>
              <w:t>σύμφωνα με τους κανόνες δημοσίων συμβάσεων</w:t>
            </w:r>
            <w:r>
              <w:t xml:space="preserve"> </w:t>
            </w:r>
            <w:r>
              <w:rPr>
                <w:rFonts w:ascii="Calibri" w:eastAsia="Times New Roman" w:hAnsi="Calibri" w:cs="Calibri"/>
                <w:kern w:val="0"/>
                <w:sz w:val="22"/>
                <w:szCs w:val="22"/>
                <w:lang w:eastAsia="el-GR"/>
                <w14:ligatures w14:val="none"/>
              </w:rPr>
              <w:t>(</w:t>
            </w:r>
            <w:r w:rsidRPr="00F5644F">
              <w:rPr>
                <w:rFonts w:ascii="Calibri" w:eastAsia="Times New Roman" w:hAnsi="Calibri" w:cs="Calibri"/>
                <w:kern w:val="0"/>
                <w:sz w:val="22"/>
                <w:szCs w:val="22"/>
                <w:lang w:eastAsia="el-GR"/>
                <w14:ligatures w14:val="none"/>
              </w:rPr>
              <w:t>ν. 4412/2016 (Α' 147) “Δημόσιες Συμβάσεις Έργων, Προμηθειών και Υπηρεσιών” όπως ισχύει</w:t>
            </w:r>
            <w:r>
              <w:rPr>
                <w:rFonts w:ascii="Calibri" w:eastAsia="Times New Roman" w:hAnsi="Calibri" w:cs="Calibri"/>
                <w:kern w:val="0"/>
                <w:sz w:val="22"/>
                <w:szCs w:val="22"/>
                <w:lang w:eastAsia="el-GR"/>
                <w14:ligatures w14:val="none"/>
              </w:rPr>
              <w:t xml:space="preserve">), ήτοι </w:t>
            </w:r>
            <w:r w:rsidR="008507E3">
              <w:rPr>
                <w:rFonts w:ascii="Calibri" w:eastAsia="Times New Roman" w:hAnsi="Calibri" w:cs="Calibri"/>
                <w:kern w:val="0"/>
                <w:sz w:val="22"/>
                <w:szCs w:val="22"/>
                <w:lang w:eastAsia="el-GR"/>
                <w14:ligatures w14:val="none"/>
              </w:rPr>
              <w:t xml:space="preserve">δικαιολογητικά διαγωνιστικών διαδικασιών, </w:t>
            </w:r>
            <w:r w:rsidR="00740EF2">
              <w:rPr>
                <w:rFonts w:ascii="Calibri" w:eastAsia="Times New Roman" w:hAnsi="Calibri" w:cs="Calibri"/>
                <w:kern w:val="0"/>
                <w:sz w:val="22"/>
                <w:szCs w:val="22"/>
                <w:lang w:eastAsia="el-GR"/>
                <w14:ligatures w14:val="none"/>
              </w:rPr>
              <w:t xml:space="preserve">εγκρίσεις, </w:t>
            </w:r>
            <w:r w:rsidR="008507E3">
              <w:rPr>
                <w:rFonts w:ascii="Calibri" w:eastAsia="Times New Roman" w:hAnsi="Calibri" w:cs="Calibri"/>
                <w:kern w:val="0"/>
                <w:sz w:val="22"/>
                <w:szCs w:val="22"/>
                <w:lang w:eastAsia="el-GR"/>
                <w14:ligatures w14:val="none"/>
              </w:rPr>
              <w:t>Προσκλήσεις, Αναθέσεις, Συμβάσεις, Πρωτόκολλα Παραλαβής και λοιπά αποδεικτικά στοιχεία κ</w:t>
            </w:r>
            <w:r w:rsidR="00740EF2">
              <w:rPr>
                <w:rFonts w:ascii="Calibri" w:eastAsia="Times New Roman" w:hAnsi="Calibri" w:cs="Calibri"/>
                <w:kern w:val="0"/>
                <w:sz w:val="22"/>
                <w:szCs w:val="22"/>
                <w:lang w:eastAsia="el-GR"/>
                <w14:ligatures w14:val="none"/>
              </w:rPr>
              <w:t>.α.</w:t>
            </w:r>
          </w:p>
        </w:tc>
      </w:tr>
      <w:tr w:rsidR="008507E3" w:rsidRPr="00360013" w14:paraId="049B4F1A" w14:textId="77777777" w:rsidTr="00431B0D">
        <w:trPr>
          <w:trHeight w:val="13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4D91A0E4" w14:textId="53B21A6D" w:rsidR="008507E3" w:rsidRDefault="008507E3" w:rsidP="00382F63">
            <w:pPr>
              <w:spacing w:after="0" w:line="240" w:lineRule="auto"/>
              <w:jc w:val="center"/>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 xml:space="preserve">ΠΕ </w:t>
            </w:r>
            <w:r w:rsidR="00A00398">
              <w:rPr>
                <w:rFonts w:ascii="Calibri" w:eastAsia="Times New Roman" w:hAnsi="Calibri" w:cs="Calibri"/>
                <w:b/>
                <w:bCs/>
                <w:kern w:val="0"/>
                <w:sz w:val="22"/>
                <w:szCs w:val="22"/>
                <w:lang w:eastAsia="el-GR"/>
                <w14:ligatures w14:val="none"/>
              </w:rPr>
              <w:t>..</w:t>
            </w:r>
            <w:r>
              <w:rPr>
                <w:rFonts w:ascii="Calibri" w:eastAsia="Times New Roman" w:hAnsi="Calibri" w:cs="Calibri"/>
                <w:b/>
                <w:bCs/>
                <w:kern w:val="0"/>
                <w:sz w:val="22"/>
                <w:szCs w:val="22"/>
                <w:lang w:eastAsia="el-GR"/>
                <w14:ligatures w14:val="none"/>
              </w:rPr>
              <w:t>.</w:t>
            </w:r>
          </w:p>
        </w:tc>
        <w:tc>
          <w:tcPr>
            <w:tcW w:w="1701" w:type="dxa"/>
            <w:tcBorders>
              <w:top w:val="single" w:sz="4" w:space="0" w:color="auto"/>
              <w:left w:val="single" w:sz="4" w:space="0" w:color="auto"/>
              <w:bottom w:val="single" w:sz="4" w:space="0" w:color="000000"/>
              <w:right w:val="single" w:sz="4" w:space="0" w:color="auto"/>
            </w:tcBorders>
            <w:vAlign w:val="center"/>
          </w:tcPr>
          <w:p w14:paraId="66D635D3" w14:textId="0E62838D" w:rsidR="008507E3" w:rsidRDefault="008507E3" w:rsidP="00382F63">
            <w:pPr>
              <w:spacing w:after="0" w:line="240" w:lineRule="auto"/>
              <w:rPr>
                <w:rFonts w:ascii="Calibri" w:eastAsia="Times New Roman" w:hAnsi="Calibri" w:cs="Calibri"/>
                <w:b/>
                <w:bCs/>
                <w:kern w:val="0"/>
                <w:sz w:val="22"/>
                <w:szCs w:val="22"/>
                <w:lang w:eastAsia="el-GR"/>
                <w14:ligatures w14:val="none"/>
              </w:rPr>
            </w:pPr>
            <w:r>
              <w:rPr>
                <w:rFonts w:ascii="Calibri" w:eastAsia="Times New Roman" w:hAnsi="Calibri" w:cs="Calibri"/>
                <w:b/>
                <w:bCs/>
                <w:kern w:val="0"/>
                <w:sz w:val="22"/>
                <w:szCs w:val="22"/>
                <w:lang w:eastAsia="el-GR"/>
                <w14:ligatures w14:val="none"/>
              </w:rPr>
              <w:t>……………………</w:t>
            </w:r>
          </w:p>
        </w:tc>
        <w:tc>
          <w:tcPr>
            <w:tcW w:w="6961" w:type="dxa"/>
            <w:tcBorders>
              <w:top w:val="single" w:sz="4" w:space="0" w:color="auto"/>
              <w:left w:val="single" w:sz="4" w:space="0" w:color="auto"/>
              <w:bottom w:val="single" w:sz="4" w:space="0" w:color="000000"/>
              <w:right w:val="single" w:sz="4" w:space="0" w:color="auto"/>
            </w:tcBorders>
            <w:vAlign w:val="center"/>
          </w:tcPr>
          <w:p w14:paraId="42DBC82D" w14:textId="753C9E8B" w:rsidR="008507E3" w:rsidRDefault="008507E3" w:rsidP="006D178A">
            <w:pPr>
              <w:spacing w:after="0" w:line="240" w:lineRule="auto"/>
              <w:rPr>
                <w:rFonts w:ascii="Calibri" w:eastAsia="Times New Roman" w:hAnsi="Calibri" w:cs="Calibri"/>
                <w:kern w:val="0"/>
                <w:sz w:val="22"/>
                <w:szCs w:val="22"/>
                <w:lang w:eastAsia="el-GR"/>
                <w14:ligatures w14:val="none"/>
              </w:rPr>
            </w:pPr>
            <w:r>
              <w:rPr>
                <w:rFonts w:ascii="Calibri" w:eastAsia="Times New Roman" w:hAnsi="Calibri" w:cs="Calibri"/>
                <w:kern w:val="0"/>
                <w:sz w:val="22"/>
                <w:szCs w:val="22"/>
                <w:lang w:eastAsia="el-GR"/>
                <w14:ligatures w14:val="none"/>
              </w:rPr>
              <w:t xml:space="preserve">Συμπληρώνονται Παραδοτέα ανάλογα με το σχέδιο δράσης του </w:t>
            </w:r>
            <w:r w:rsidR="00F4563B">
              <w:rPr>
                <w:rFonts w:ascii="Calibri" w:eastAsia="Times New Roman" w:hAnsi="Calibri" w:cs="Calibri"/>
                <w:kern w:val="0"/>
                <w:sz w:val="22"/>
                <w:szCs w:val="22"/>
                <w:lang w:eastAsia="el-GR"/>
                <w14:ligatures w14:val="none"/>
              </w:rPr>
              <w:t>Υ</w:t>
            </w:r>
            <w:r>
              <w:rPr>
                <w:rFonts w:ascii="Calibri" w:eastAsia="Times New Roman" w:hAnsi="Calibri" w:cs="Calibri"/>
                <w:kern w:val="0"/>
                <w:sz w:val="22"/>
                <w:szCs w:val="22"/>
                <w:lang w:eastAsia="el-GR"/>
                <w14:ligatures w14:val="none"/>
              </w:rPr>
              <w:t>ποέργου του Δικαιούχου</w:t>
            </w:r>
          </w:p>
        </w:tc>
      </w:tr>
    </w:tbl>
    <w:p w14:paraId="20111CFA" w14:textId="77777777" w:rsidR="00134F6D" w:rsidRDefault="00134F6D" w:rsidP="00F03D31">
      <w:pPr>
        <w:jc w:val="both"/>
        <w:rPr>
          <w:rFonts w:ascii="Calibri" w:hAnsi="Calibri" w:cs="Calibri"/>
          <w:sz w:val="22"/>
          <w:szCs w:val="22"/>
        </w:rPr>
      </w:pPr>
    </w:p>
    <w:p w14:paraId="3E3F0CA2" w14:textId="452A092E" w:rsidR="00382F63" w:rsidRPr="00BF73D5" w:rsidRDefault="00803383" w:rsidP="00803383">
      <w:pPr>
        <w:jc w:val="both"/>
        <w:rPr>
          <w:rFonts w:ascii="Calibri" w:hAnsi="Calibri" w:cs="Calibri"/>
          <w:sz w:val="22"/>
          <w:szCs w:val="22"/>
        </w:rPr>
      </w:pPr>
      <w:r>
        <w:rPr>
          <w:rFonts w:ascii="Calibri" w:hAnsi="Calibri" w:cs="Calibri"/>
          <w:b/>
          <w:bCs/>
          <w:sz w:val="22"/>
          <w:szCs w:val="22"/>
        </w:rPr>
        <w:t>*</w:t>
      </w:r>
      <w:r w:rsidR="00BF73D5" w:rsidRPr="00BF73D5">
        <w:rPr>
          <w:rFonts w:ascii="Calibri" w:hAnsi="Calibri" w:cs="Calibri"/>
          <w:sz w:val="22"/>
          <w:szCs w:val="22"/>
        </w:rPr>
        <w:t xml:space="preserve">Η ΕΥΔ Περιφέρειας Αττικής </w:t>
      </w:r>
      <w:r w:rsidR="00BF73D5">
        <w:rPr>
          <w:rFonts w:ascii="Calibri" w:hAnsi="Calibri" w:cs="Calibri"/>
          <w:sz w:val="22"/>
          <w:szCs w:val="22"/>
        </w:rPr>
        <w:t>δύναται</w:t>
      </w:r>
      <w:r w:rsidR="00BF73D5" w:rsidRPr="00BF73D5">
        <w:rPr>
          <w:rFonts w:ascii="Calibri" w:hAnsi="Calibri" w:cs="Calibri"/>
          <w:sz w:val="22"/>
          <w:szCs w:val="22"/>
        </w:rPr>
        <w:t xml:space="preserve"> να </w:t>
      </w:r>
      <w:r w:rsidR="00BF73D5">
        <w:rPr>
          <w:rFonts w:ascii="Calibri" w:hAnsi="Calibri" w:cs="Calibri"/>
          <w:sz w:val="22"/>
          <w:szCs w:val="22"/>
        </w:rPr>
        <w:t>ανα</w:t>
      </w:r>
      <w:r w:rsidR="00BF73D5" w:rsidRPr="00BF73D5">
        <w:rPr>
          <w:rFonts w:ascii="Calibri" w:hAnsi="Calibri" w:cs="Calibri"/>
          <w:sz w:val="22"/>
          <w:szCs w:val="22"/>
        </w:rPr>
        <w:t>προσαρμόσει τα Παραδοτέα κατά την υλοποίηση της Πράξης</w:t>
      </w:r>
      <w:r w:rsidRPr="00BF73D5">
        <w:rPr>
          <w:rFonts w:ascii="Calibri" w:hAnsi="Calibri" w:cs="Calibri"/>
          <w:sz w:val="22"/>
          <w:szCs w:val="22"/>
        </w:rPr>
        <w:t xml:space="preserve"> </w:t>
      </w:r>
      <w:r w:rsidR="00BF73D5">
        <w:rPr>
          <w:rFonts w:ascii="Calibri" w:hAnsi="Calibri" w:cs="Calibri"/>
          <w:sz w:val="22"/>
          <w:szCs w:val="22"/>
        </w:rPr>
        <w:t xml:space="preserve">για την </w:t>
      </w:r>
      <w:r w:rsidR="00F4563B">
        <w:rPr>
          <w:rFonts w:ascii="Calibri" w:hAnsi="Calibri" w:cs="Calibri"/>
          <w:sz w:val="22"/>
          <w:szCs w:val="22"/>
        </w:rPr>
        <w:t xml:space="preserve">ευχερέστερη </w:t>
      </w:r>
      <w:r w:rsidR="00F5644F">
        <w:rPr>
          <w:rFonts w:ascii="Calibri" w:hAnsi="Calibri" w:cs="Calibri"/>
          <w:sz w:val="22"/>
          <w:szCs w:val="22"/>
        </w:rPr>
        <w:t>επαλήθευση και διασταύρωση δαπανών.</w:t>
      </w:r>
      <w:r w:rsidRPr="00BF73D5">
        <w:rPr>
          <w:rFonts w:ascii="Calibri" w:hAnsi="Calibri" w:cs="Calibri"/>
          <w:sz w:val="22"/>
          <w:szCs w:val="22"/>
        </w:rPr>
        <w:t xml:space="preserve"> </w:t>
      </w:r>
    </w:p>
    <w:p w14:paraId="563F8C52" w14:textId="77777777" w:rsidR="00382F63" w:rsidRDefault="00382F63" w:rsidP="00E53459">
      <w:pPr>
        <w:jc w:val="both"/>
        <w:rPr>
          <w:rFonts w:ascii="Calibri" w:hAnsi="Calibri" w:cs="Calibri"/>
          <w:b/>
          <w:bCs/>
          <w:sz w:val="22"/>
          <w:szCs w:val="22"/>
        </w:rPr>
      </w:pPr>
    </w:p>
    <w:p w14:paraId="479F33CB" w14:textId="77777777" w:rsidR="00382F63" w:rsidRDefault="00382F63" w:rsidP="00E53459">
      <w:pPr>
        <w:jc w:val="both"/>
        <w:rPr>
          <w:rFonts w:ascii="Calibri" w:hAnsi="Calibri" w:cs="Calibri"/>
          <w:b/>
          <w:bCs/>
          <w:sz w:val="22"/>
          <w:szCs w:val="22"/>
        </w:rPr>
      </w:pPr>
    </w:p>
    <w:p w14:paraId="3951D60F" w14:textId="77777777" w:rsidR="00382F63" w:rsidRDefault="00382F63" w:rsidP="00E53459">
      <w:pPr>
        <w:jc w:val="both"/>
        <w:rPr>
          <w:rFonts w:ascii="Calibri" w:hAnsi="Calibri" w:cs="Calibri"/>
          <w:b/>
          <w:bCs/>
          <w:sz w:val="22"/>
          <w:szCs w:val="22"/>
        </w:rPr>
      </w:pPr>
    </w:p>
    <w:sectPr w:rsidR="00382F63" w:rsidSect="006D178A">
      <w:footerReference w:type="default" r:id="rId7"/>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A3B34" w14:textId="77777777" w:rsidR="00537FDF" w:rsidRDefault="00537FDF" w:rsidP="00537FDF">
      <w:pPr>
        <w:spacing w:after="0" w:line="240" w:lineRule="auto"/>
      </w:pPr>
      <w:r>
        <w:separator/>
      </w:r>
    </w:p>
  </w:endnote>
  <w:endnote w:type="continuationSeparator" w:id="0">
    <w:p w14:paraId="6D584CEC" w14:textId="77777777" w:rsidR="00537FDF" w:rsidRDefault="00537FDF" w:rsidP="00537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781566"/>
      <w:docPartObj>
        <w:docPartGallery w:val="Page Numbers (Bottom of Page)"/>
        <w:docPartUnique/>
      </w:docPartObj>
    </w:sdtPr>
    <w:sdtEndPr>
      <w:rPr>
        <w:rFonts w:ascii="Calibri" w:hAnsi="Calibri" w:cs="Calibri"/>
        <w:sz w:val="20"/>
        <w:szCs w:val="20"/>
      </w:rPr>
    </w:sdtEndPr>
    <w:sdtContent>
      <w:p w14:paraId="5C2FE8C8" w14:textId="3C178019" w:rsidR="00537FDF" w:rsidRPr="00537FDF" w:rsidRDefault="00537FDF">
        <w:pPr>
          <w:pStyle w:val="ab"/>
          <w:jc w:val="right"/>
          <w:rPr>
            <w:rFonts w:ascii="Calibri" w:hAnsi="Calibri" w:cs="Calibri"/>
            <w:sz w:val="20"/>
            <w:szCs w:val="20"/>
          </w:rPr>
        </w:pPr>
        <w:r w:rsidRPr="00537FDF">
          <w:rPr>
            <w:rFonts w:ascii="Calibri" w:hAnsi="Calibri" w:cs="Calibri"/>
            <w:sz w:val="20"/>
            <w:szCs w:val="20"/>
          </w:rPr>
          <w:fldChar w:fldCharType="begin"/>
        </w:r>
        <w:r w:rsidRPr="00537FDF">
          <w:rPr>
            <w:rFonts w:ascii="Calibri" w:hAnsi="Calibri" w:cs="Calibri"/>
            <w:sz w:val="20"/>
            <w:szCs w:val="20"/>
          </w:rPr>
          <w:instrText>PAGE   \* MERGEFORMAT</w:instrText>
        </w:r>
        <w:r w:rsidRPr="00537FDF">
          <w:rPr>
            <w:rFonts w:ascii="Calibri" w:hAnsi="Calibri" w:cs="Calibri"/>
            <w:sz w:val="20"/>
            <w:szCs w:val="20"/>
          </w:rPr>
          <w:fldChar w:fldCharType="separate"/>
        </w:r>
        <w:r w:rsidRPr="00537FDF">
          <w:rPr>
            <w:rFonts w:ascii="Calibri" w:hAnsi="Calibri" w:cs="Calibri"/>
            <w:sz w:val="20"/>
            <w:szCs w:val="20"/>
          </w:rPr>
          <w:t>2</w:t>
        </w:r>
        <w:r w:rsidRPr="00537FDF">
          <w:rPr>
            <w:rFonts w:ascii="Calibri" w:hAnsi="Calibri" w:cs="Calibri"/>
            <w:sz w:val="20"/>
            <w:szCs w:val="20"/>
          </w:rPr>
          <w:fldChar w:fldCharType="end"/>
        </w:r>
      </w:p>
    </w:sdtContent>
  </w:sdt>
  <w:p w14:paraId="419F1EC4" w14:textId="77777777" w:rsidR="00537FDF" w:rsidRDefault="00537FD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D939A" w14:textId="77777777" w:rsidR="00537FDF" w:rsidRDefault="00537FDF" w:rsidP="00537FDF">
      <w:pPr>
        <w:spacing w:after="0" w:line="240" w:lineRule="auto"/>
      </w:pPr>
      <w:r>
        <w:separator/>
      </w:r>
    </w:p>
  </w:footnote>
  <w:footnote w:type="continuationSeparator" w:id="0">
    <w:p w14:paraId="161CEEC6" w14:textId="77777777" w:rsidR="00537FDF" w:rsidRDefault="00537FDF" w:rsidP="00537F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437D"/>
    <w:multiLevelType w:val="hybridMultilevel"/>
    <w:tmpl w:val="94EC90C8"/>
    <w:lvl w:ilvl="0" w:tplc="62A4ACB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DDD1B9A"/>
    <w:multiLevelType w:val="hybridMultilevel"/>
    <w:tmpl w:val="A7ECBAA0"/>
    <w:lvl w:ilvl="0" w:tplc="12DE4F4C">
      <w:start w:val="1"/>
      <w:numFmt w:val="bullet"/>
      <w:lvlText w:val=""/>
      <w:lvlJc w:val="left"/>
      <w:pPr>
        <w:ind w:left="720" w:hanging="360"/>
      </w:pPr>
      <w:rPr>
        <w:rFonts w:ascii="Symbol" w:eastAsiaTheme="minorHAns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2E10544"/>
    <w:multiLevelType w:val="hybridMultilevel"/>
    <w:tmpl w:val="237485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FF7786"/>
    <w:multiLevelType w:val="hybridMultilevel"/>
    <w:tmpl w:val="5372CA34"/>
    <w:lvl w:ilvl="0" w:tplc="0408000F">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32F17A83"/>
    <w:multiLevelType w:val="hybridMultilevel"/>
    <w:tmpl w:val="D1868D80"/>
    <w:lvl w:ilvl="0" w:tplc="CAA23D40">
      <w:start w:val="1"/>
      <w:numFmt w:val="decimal"/>
      <w:lvlText w:val="%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66A46EB7"/>
    <w:multiLevelType w:val="hybridMultilevel"/>
    <w:tmpl w:val="7E96BEDE"/>
    <w:lvl w:ilvl="0" w:tplc="12DE4F4C">
      <w:start w:val="1"/>
      <w:numFmt w:val="bullet"/>
      <w:lvlText w:val=""/>
      <w:lvlJc w:val="left"/>
      <w:pPr>
        <w:ind w:left="720" w:hanging="360"/>
      </w:pPr>
      <w:rPr>
        <w:rFonts w:ascii="Symbol" w:eastAsiaTheme="minorHAns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724207222">
    <w:abstractNumId w:val="4"/>
  </w:num>
  <w:num w:numId="2" w16cid:durableId="739596888">
    <w:abstractNumId w:val="3"/>
  </w:num>
  <w:num w:numId="3" w16cid:durableId="1089157760">
    <w:abstractNumId w:val="2"/>
  </w:num>
  <w:num w:numId="4" w16cid:durableId="399331656">
    <w:abstractNumId w:val="1"/>
  </w:num>
  <w:num w:numId="5" w16cid:durableId="1230919117">
    <w:abstractNumId w:val="5"/>
  </w:num>
  <w:num w:numId="6" w16cid:durableId="92638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9EF"/>
    <w:rsid w:val="00027542"/>
    <w:rsid w:val="00072FEF"/>
    <w:rsid w:val="000A7BE8"/>
    <w:rsid w:val="00106B16"/>
    <w:rsid w:val="00134F6D"/>
    <w:rsid w:val="002073DC"/>
    <w:rsid w:val="00207E6D"/>
    <w:rsid w:val="002C13B1"/>
    <w:rsid w:val="002E42A1"/>
    <w:rsid w:val="00360013"/>
    <w:rsid w:val="00382F63"/>
    <w:rsid w:val="003D5AF8"/>
    <w:rsid w:val="003E369B"/>
    <w:rsid w:val="003E61CD"/>
    <w:rsid w:val="00431B0D"/>
    <w:rsid w:val="004A5D14"/>
    <w:rsid w:val="00501DBF"/>
    <w:rsid w:val="00506B8D"/>
    <w:rsid w:val="00537FDF"/>
    <w:rsid w:val="00553FD9"/>
    <w:rsid w:val="005A2184"/>
    <w:rsid w:val="005C69EF"/>
    <w:rsid w:val="006C42CA"/>
    <w:rsid w:val="006D178A"/>
    <w:rsid w:val="007130B8"/>
    <w:rsid w:val="00740EF2"/>
    <w:rsid w:val="00783D80"/>
    <w:rsid w:val="00787044"/>
    <w:rsid w:val="00803383"/>
    <w:rsid w:val="00834A65"/>
    <w:rsid w:val="00834E19"/>
    <w:rsid w:val="008507E3"/>
    <w:rsid w:val="008A2554"/>
    <w:rsid w:val="00922313"/>
    <w:rsid w:val="00945591"/>
    <w:rsid w:val="00960629"/>
    <w:rsid w:val="009A321A"/>
    <w:rsid w:val="009B1636"/>
    <w:rsid w:val="00A00398"/>
    <w:rsid w:val="00B456D8"/>
    <w:rsid w:val="00B97A00"/>
    <w:rsid w:val="00BD08C4"/>
    <w:rsid w:val="00BF73D5"/>
    <w:rsid w:val="00C51CBE"/>
    <w:rsid w:val="00C93BEF"/>
    <w:rsid w:val="00CF5145"/>
    <w:rsid w:val="00E53459"/>
    <w:rsid w:val="00E8585C"/>
    <w:rsid w:val="00F03D31"/>
    <w:rsid w:val="00F4563B"/>
    <w:rsid w:val="00F54AA9"/>
    <w:rsid w:val="00F5644F"/>
    <w:rsid w:val="00F82587"/>
    <w:rsid w:val="00FA3009"/>
    <w:rsid w:val="00FD0227"/>
    <w:rsid w:val="00FF53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27C0"/>
  <w15:chartTrackingRefBased/>
  <w15:docId w15:val="{84C2C757-2E5E-4BB0-83DB-6F2FC065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63"/>
  </w:style>
  <w:style w:type="paragraph" w:styleId="1">
    <w:name w:val="heading 1"/>
    <w:basedOn w:val="a"/>
    <w:next w:val="a"/>
    <w:link w:val="1Char"/>
    <w:uiPriority w:val="9"/>
    <w:qFormat/>
    <w:rsid w:val="005C69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C69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C69E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C69E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C69E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C69E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C69E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C69E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C69E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C69E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C69E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C69E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C69E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C69E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C69E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C69E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C69E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C69EF"/>
    <w:rPr>
      <w:rFonts w:eastAsiaTheme="majorEastAsia" w:cstheme="majorBidi"/>
      <w:color w:val="272727" w:themeColor="text1" w:themeTint="D8"/>
    </w:rPr>
  </w:style>
  <w:style w:type="paragraph" w:styleId="a3">
    <w:name w:val="Title"/>
    <w:basedOn w:val="a"/>
    <w:next w:val="a"/>
    <w:link w:val="Char"/>
    <w:uiPriority w:val="10"/>
    <w:qFormat/>
    <w:rsid w:val="005C6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5C69E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C69E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5C69E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C69EF"/>
    <w:pPr>
      <w:spacing w:before="160"/>
      <w:jc w:val="center"/>
    </w:pPr>
    <w:rPr>
      <w:i/>
      <w:iCs/>
      <w:color w:val="404040" w:themeColor="text1" w:themeTint="BF"/>
    </w:rPr>
  </w:style>
  <w:style w:type="character" w:customStyle="1" w:styleId="Char1">
    <w:name w:val="Απόσπασμα Char"/>
    <w:basedOn w:val="a0"/>
    <w:link w:val="a5"/>
    <w:uiPriority w:val="29"/>
    <w:rsid w:val="005C69EF"/>
    <w:rPr>
      <w:i/>
      <w:iCs/>
      <w:color w:val="404040" w:themeColor="text1" w:themeTint="BF"/>
    </w:rPr>
  </w:style>
  <w:style w:type="paragraph" w:styleId="a6">
    <w:name w:val="List Paragraph"/>
    <w:basedOn w:val="a"/>
    <w:uiPriority w:val="34"/>
    <w:qFormat/>
    <w:rsid w:val="005C69EF"/>
    <w:pPr>
      <w:ind w:left="720"/>
      <w:contextualSpacing/>
    </w:pPr>
  </w:style>
  <w:style w:type="character" w:styleId="a7">
    <w:name w:val="Intense Emphasis"/>
    <w:basedOn w:val="a0"/>
    <w:uiPriority w:val="21"/>
    <w:qFormat/>
    <w:rsid w:val="005C69EF"/>
    <w:rPr>
      <w:i/>
      <w:iCs/>
      <w:color w:val="0F4761" w:themeColor="accent1" w:themeShade="BF"/>
    </w:rPr>
  </w:style>
  <w:style w:type="paragraph" w:styleId="a8">
    <w:name w:val="Intense Quote"/>
    <w:basedOn w:val="a"/>
    <w:next w:val="a"/>
    <w:link w:val="Char2"/>
    <w:uiPriority w:val="30"/>
    <w:qFormat/>
    <w:rsid w:val="005C69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5C69EF"/>
    <w:rPr>
      <w:i/>
      <w:iCs/>
      <w:color w:val="0F4761" w:themeColor="accent1" w:themeShade="BF"/>
    </w:rPr>
  </w:style>
  <w:style w:type="character" w:styleId="a9">
    <w:name w:val="Intense Reference"/>
    <w:basedOn w:val="a0"/>
    <w:uiPriority w:val="32"/>
    <w:qFormat/>
    <w:rsid w:val="005C69EF"/>
    <w:rPr>
      <w:b/>
      <w:bCs/>
      <w:smallCaps/>
      <w:color w:val="0F4761" w:themeColor="accent1" w:themeShade="BF"/>
      <w:spacing w:val="5"/>
    </w:rPr>
  </w:style>
  <w:style w:type="paragraph" w:styleId="aa">
    <w:name w:val="header"/>
    <w:basedOn w:val="a"/>
    <w:link w:val="Char3"/>
    <w:uiPriority w:val="99"/>
    <w:unhideWhenUsed/>
    <w:rsid w:val="00537FDF"/>
    <w:pPr>
      <w:tabs>
        <w:tab w:val="center" w:pos="4153"/>
        <w:tab w:val="right" w:pos="8306"/>
      </w:tabs>
      <w:spacing w:after="0" w:line="240" w:lineRule="auto"/>
    </w:pPr>
  </w:style>
  <w:style w:type="character" w:customStyle="1" w:styleId="Char3">
    <w:name w:val="Κεφαλίδα Char"/>
    <w:basedOn w:val="a0"/>
    <w:link w:val="aa"/>
    <w:uiPriority w:val="99"/>
    <w:rsid w:val="00537FDF"/>
  </w:style>
  <w:style w:type="paragraph" w:styleId="ab">
    <w:name w:val="footer"/>
    <w:basedOn w:val="a"/>
    <w:link w:val="Char4"/>
    <w:uiPriority w:val="99"/>
    <w:unhideWhenUsed/>
    <w:rsid w:val="00537FDF"/>
    <w:pPr>
      <w:tabs>
        <w:tab w:val="center" w:pos="4153"/>
        <w:tab w:val="right" w:pos="8306"/>
      </w:tabs>
      <w:spacing w:after="0" w:line="240" w:lineRule="auto"/>
    </w:pPr>
  </w:style>
  <w:style w:type="character" w:customStyle="1" w:styleId="Char4">
    <w:name w:val="Υποσέλιδο Char"/>
    <w:basedOn w:val="a0"/>
    <w:link w:val="ab"/>
    <w:uiPriority w:val="99"/>
    <w:rsid w:val="0053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48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466</TotalTime>
  <Pages>4</Pages>
  <Words>1482</Words>
  <Characters>8006</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ΠΑΡΑΣΚΕΥΑ ΑΛΙΚΗ</dc:creator>
  <cp:keywords/>
  <dc:description/>
  <cp:lastModifiedBy>ΑΘΑΝΑΣΙΟΥ ΑΝΔΡΙΑΝΗ</cp:lastModifiedBy>
  <cp:revision>16</cp:revision>
  <cp:lastPrinted>2025-06-18T12:49:00Z</cp:lastPrinted>
  <dcterms:created xsi:type="dcterms:W3CDTF">2025-06-17T13:28:00Z</dcterms:created>
  <dcterms:modified xsi:type="dcterms:W3CDTF">2025-11-14T12:42:00Z</dcterms:modified>
</cp:coreProperties>
</file>